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</w:rPr>
        <w:t>“四巫日”</w:t>
      </w:r>
      <w:r>
        <w:rPr>
          <w:rFonts w:hint="eastAsia"/>
          <w:b/>
          <w:bCs/>
          <w:lang w:val="en-US" w:eastAsia="zh-CN"/>
        </w:rPr>
        <w:t>开启科技股Rebalance，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等待助推股指上四千？</w:t>
      </w:r>
    </w:p>
    <w:p>
      <w:pPr>
        <w:jc w:val="both"/>
        <w:rPr>
          <w:rFonts w:hint="default" w:eastAsiaTheme="minorEastAsia"/>
          <w:color w:val="auto"/>
          <w:sz w:val="10"/>
          <w:szCs w:val="10"/>
          <w:lang w:val="en-US" w:eastAsia="zh-CN"/>
        </w:rPr>
      </w:pPr>
      <w:r>
        <w:rPr>
          <w:rFonts w:hint="eastAsia"/>
          <w:color w:val="auto"/>
          <w:sz w:val="10"/>
          <w:szCs w:val="10"/>
          <w:lang w:val="en-US" w:eastAsia="zh-CN"/>
        </w:rPr>
        <w:t>PTON ，FB 未来可期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今年的首个“</w:t>
      </w:r>
      <w:r>
        <w:rPr>
          <w:rFonts w:hint="eastAsia"/>
          <w:color w:val="auto"/>
          <w:sz w:val="13"/>
          <w:szCs w:val="13"/>
        </w:rPr>
        <w:t>四巫日</w:t>
      </w:r>
      <w:r>
        <w:rPr>
          <w:rFonts w:hint="eastAsia"/>
          <w:color w:val="auto"/>
          <w:sz w:val="13"/>
          <w:szCs w:val="13"/>
          <w:lang w:val="en-US" w:eastAsia="zh-CN"/>
        </w:rPr>
        <w:t>”在今天压轴登场，根据历史经验来看，“</w:t>
      </w:r>
      <w:r>
        <w:rPr>
          <w:rFonts w:hint="eastAsia"/>
          <w:color w:val="auto"/>
          <w:sz w:val="13"/>
          <w:szCs w:val="13"/>
        </w:rPr>
        <w:t>四巫日</w:t>
      </w:r>
      <w:r>
        <w:rPr>
          <w:rFonts w:hint="eastAsia"/>
          <w:color w:val="auto"/>
          <w:sz w:val="13"/>
          <w:szCs w:val="13"/>
          <w:lang w:val="en-US" w:eastAsia="zh-CN"/>
        </w:rPr>
        <w:t>”当天三大股指跌多涨少，但各股指间，各月份之间还是差距较大。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这几周因美债收益率的上涨科技股遭受重创，很多投资者转向周期价值股上，但从长期来看，这种震荡正给投资者提供一个可以折价购买高成长性股票的机会。昨日美联储加虽再度重申维持宽松政策不变，但美债收益率并没有止住上行的步伐上。今早美债收益率小幅</w:t>
      </w:r>
      <w:r>
        <w:rPr>
          <w:rFonts w:hint="eastAsia"/>
          <w:color w:val="auto"/>
          <w:sz w:val="13"/>
          <w:szCs w:val="13"/>
        </w:rPr>
        <w:t>回落</w:t>
      </w:r>
      <w:r>
        <w:rPr>
          <w:rFonts w:hint="eastAsia"/>
          <w:color w:val="auto"/>
          <w:sz w:val="13"/>
          <w:szCs w:val="13"/>
          <w:lang w:eastAsia="zh-CN"/>
        </w:rPr>
        <w:t>，纳斯达克综合指数</w:t>
      </w:r>
      <w:r>
        <w:rPr>
          <w:rFonts w:hint="eastAsia"/>
          <w:color w:val="auto"/>
          <w:sz w:val="13"/>
          <w:szCs w:val="13"/>
          <w:lang w:val="en-US" w:eastAsia="zh-CN"/>
        </w:rPr>
        <w:t>出现了强势反弹，那么谁在背后推波助澜？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引领</w:t>
      </w:r>
      <w:r>
        <w:rPr>
          <w:rFonts w:hint="eastAsia"/>
          <w:color w:val="auto"/>
          <w:sz w:val="13"/>
          <w:szCs w:val="13"/>
          <w:lang w:eastAsia="zh-CN"/>
        </w:rPr>
        <w:t>纳指</w:t>
      </w:r>
      <w:r>
        <w:rPr>
          <w:rFonts w:hint="eastAsia"/>
          <w:color w:val="auto"/>
          <w:sz w:val="13"/>
          <w:szCs w:val="13"/>
          <w:lang w:val="en-US" w:eastAsia="zh-CN"/>
        </w:rPr>
        <w:t>上涨的几只强劲表现的股票分别是脸书（FB）和Peloton Interactive，最近FB有出色的表现且正朝着历史新高发展，而Peloton Interactive（PTON）在前段时间随着纳斯达克指数进入休整区且远低于其历史最高水平。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color w:val="auto"/>
          <w:sz w:val="13"/>
          <w:szCs w:val="13"/>
          <w:lang w:val="en-US" w:eastAsia="zh-CN"/>
        </w:rPr>
        <w:t>Facebook情绪高涨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截止撰稿，FB股价上涨了4％。一方面该公司发布了一款结合了一些尖端技术的的新产品-</w:t>
      </w:r>
      <w:r>
        <w:rPr>
          <w:rFonts w:hint="eastAsia"/>
          <w:color w:val="auto"/>
          <w:sz w:val="13"/>
          <w:szCs w:val="13"/>
          <w:lang w:eastAsia="zh-CN"/>
        </w:rPr>
        <w:t>腕带，可</w:t>
      </w:r>
      <w:r>
        <w:rPr>
          <w:rFonts w:hint="eastAsia"/>
          <w:color w:val="auto"/>
          <w:sz w:val="13"/>
          <w:szCs w:val="13"/>
          <w:lang w:val="en-US" w:eastAsia="zh-CN"/>
        </w:rPr>
        <w:t>与AR</w:t>
      </w:r>
      <w:r>
        <w:rPr>
          <w:rFonts w:hint="eastAsia"/>
          <w:color w:val="auto"/>
          <w:sz w:val="13"/>
          <w:szCs w:val="13"/>
          <w:lang w:eastAsia="zh-CN"/>
        </w:rPr>
        <w:t>眼镜配合使用，这项新产品将成为Facebook改变人机交互方式的一部分，</w:t>
      </w:r>
      <w:r>
        <w:rPr>
          <w:rFonts w:hint="eastAsia"/>
          <w:color w:val="auto"/>
          <w:sz w:val="13"/>
          <w:szCs w:val="13"/>
          <w:lang w:val="en-US" w:eastAsia="zh-CN"/>
        </w:rPr>
        <w:t>也就说腕带作为传感器将用户指令传给AR。小编最近一直用谷歌的AR眼镜，体验感非常好，个人认为这类产品未来市场还是很广阔的。扎克伯格认为，尽管要完全开发AR系统可能要花费数年的时间，但他认为在未来十年内，类似的AR设备将得到广泛采用。</w:t>
      </w:r>
    </w:p>
    <w:p>
      <w:pPr>
        <w:rPr>
          <w:rFonts w:hint="default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另一方面</w:t>
      </w:r>
      <w:r>
        <w:rPr>
          <w:rFonts w:hint="eastAsia"/>
          <w:color w:val="auto"/>
          <w:sz w:val="13"/>
          <w:szCs w:val="13"/>
          <w:lang w:eastAsia="zh-CN"/>
        </w:rPr>
        <w:t>Facebook首席执行官马克·扎克伯格（Mark Zuckerberg）</w:t>
      </w:r>
      <w:r>
        <w:rPr>
          <w:rFonts w:hint="eastAsia"/>
          <w:color w:val="auto"/>
          <w:sz w:val="13"/>
          <w:szCs w:val="13"/>
          <w:lang w:val="en-US" w:eastAsia="zh-CN"/>
        </w:rPr>
        <w:t xml:space="preserve">对 </w:t>
      </w:r>
      <w:r>
        <w:rPr>
          <w:rFonts w:hint="eastAsia"/>
          <w:color w:val="auto"/>
          <w:sz w:val="13"/>
          <w:szCs w:val="13"/>
          <w:lang w:eastAsia="zh-CN"/>
        </w:rPr>
        <w:t>(AAPL.US)调整iOS 14隐私政策</w:t>
      </w:r>
      <w:r>
        <w:rPr>
          <w:rFonts w:hint="eastAsia"/>
          <w:color w:val="auto"/>
          <w:sz w:val="13"/>
          <w:szCs w:val="13"/>
          <w:lang w:val="en-US" w:eastAsia="zh-CN"/>
        </w:rPr>
        <w:t>的</w:t>
      </w:r>
      <w:r>
        <w:rPr>
          <w:rFonts w:hint="eastAsia"/>
          <w:color w:val="auto"/>
          <w:sz w:val="13"/>
          <w:szCs w:val="13"/>
          <w:lang w:eastAsia="zh-CN"/>
        </w:rPr>
        <w:t>更改表示不满。</w:t>
      </w:r>
      <w:r>
        <w:rPr>
          <w:rFonts w:hint="eastAsia"/>
          <w:color w:val="auto"/>
          <w:sz w:val="13"/>
          <w:szCs w:val="13"/>
          <w:lang w:val="en-US" w:eastAsia="zh-CN"/>
        </w:rPr>
        <w:t>此举意在</w:t>
      </w:r>
      <w:r>
        <w:rPr>
          <w:rFonts w:hint="eastAsia"/>
          <w:color w:val="auto"/>
          <w:sz w:val="13"/>
          <w:szCs w:val="13"/>
          <w:lang w:eastAsia="zh-CN"/>
        </w:rPr>
        <w:t>促进平台直接交易，有效地阻止企业跟踪用户。扎克伯格认为，苹果的新政策会让企业难以利用数据来寻找用户，这可能会鼓励更多企业直接通过脸书和Instagram出售商品。</w:t>
      </w:r>
      <w:r>
        <w:rPr>
          <w:rFonts w:hint="eastAsia"/>
          <w:color w:val="auto"/>
          <w:sz w:val="13"/>
          <w:szCs w:val="13"/>
          <w:lang w:val="en-US" w:eastAsia="zh-CN"/>
        </w:rPr>
        <w:t>小编看来苹果政策一出必然会影响脸书向客户推发精准广告，而广告业务也在脸书的营收中占有一定比例，具体利弊需要时间来论证。</w:t>
      </w:r>
    </w:p>
    <w:p>
      <w:pPr>
        <w:rPr>
          <w:rFonts w:hint="eastAsia"/>
          <w:color w:val="auto"/>
          <w:sz w:val="13"/>
          <w:szCs w:val="13"/>
          <w:lang w:eastAsia="zh-CN"/>
        </w:rPr>
      </w:pPr>
      <w:r>
        <w:rPr>
          <w:rFonts w:hint="eastAsia"/>
          <w:color w:val="auto"/>
          <w:sz w:val="13"/>
          <w:szCs w:val="13"/>
          <w:lang w:eastAsia="zh-CN"/>
        </w:rPr>
        <w:t>但</w:t>
      </w:r>
      <w:r>
        <w:rPr>
          <w:rFonts w:hint="eastAsia"/>
          <w:color w:val="auto"/>
          <w:sz w:val="13"/>
          <w:szCs w:val="13"/>
          <w:lang w:val="en-US" w:eastAsia="zh-CN"/>
        </w:rPr>
        <w:t>对于投资者长期而而言，虽然</w:t>
      </w:r>
      <w:r>
        <w:rPr>
          <w:rFonts w:hint="eastAsia"/>
          <w:color w:val="auto"/>
          <w:sz w:val="13"/>
          <w:szCs w:val="13"/>
          <w:lang w:eastAsia="zh-CN"/>
        </w:rPr>
        <w:t>Facebook</w:t>
      </w:r>
      <w:r>
        <w:rPr>
          <w:rFonts w:hint="eastAsia"/>
          <w:color w:val="auto"/>
          <w:sz w:val="13"/>
          <w:szCs w:val="13"/>
          <w:lang w:val="en-US" w:eastAsia="zh-CN"/>
        </w:rPr>
        <w:t>已经</w:t>
      </w:r>
      <w:r>
        <w:rPr>
          <w:rFonts w:hint="eastAsia"/>
          <w:color w:val="auto"/>
          <w:sz w:val="13"/>
          <w:szCs w:val="13"/>
          <w:lang w:eastAsia="zh-CN"/>
        </w:rPr>
        <w:t>发生了许多增长，</w:t>
      </w:r>
      <w:r>
        <w:rPr>
          <w:rFonts w:hint="eastAsia"/>
          <w:color w:val="auto"/>
          <w:sz w:val="13"/>
          <w:szCs w:val="13"/>
          <w:lang w:val="en-US" w:eastAsia="zh-CN"/>
        </w:rPr>
        <w:t>但仍</w:t>
      </w:r>
      <w:r>
        <w:rPr>
          <w:rFonts w:hint="eastAsia"/>
          <w:color w:val="auto"/>
          <w:sz w:val="13"/>
          <w:szCs w:val="13"/>
          <w:lang w:eastAsia="zh-CN"/>
        </w:rPr>
        <w:t>具有</w:t>
      </w:r>
      <w:r>
        <w:rPr>
          <w:rFonts w:hint="eastAsia"/>
          <w:color w:val="auto"/>
          <w:sz w:val="13"/>
          <w:szCs w:val="13"/>
          <w:lang w:val="en-US" w:eastAsia="zh-CN"/>
        </w:rPr>
        <w:t>很强的</w:t>
      </w:r>
      <w:r>
        <w:rPr>
          <w:rFonts w:hint="eastAsia"/>
          <w:color w:val="auto"/>
          <w:sz w:val="13"/>
          <w:szCs w:val="13"/>
          <w:lang w:eastAsia="zh-CN"/>
        </w:rPr>
        <w:t>吸引力。</w:t>
      </w:r>
    </w:p>
    <w:p>
      <w:pPr>
        <w:rPr>
          <w:rFonts w:hint="eastAsia"/>
          <w:color w:val="auto"/>
          <w:sz w:val="13"/>
          <w:szCs w:val="13"/>
          <w:lang w:eastAsia="zh-CN"/>
        </w:rPr>
      </w:pPr>
      <w:r>
        <w:drawing>
          <wp:inline distT="0" distB="0" distL="114300" distR="114300">
            <wp:extent cx="5269230" cy="3161030"/>
            <wp:effectExtent l="0" t="0" r="762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FB之所能够带领指数上行除了基本面的利好外，还有技术面的支撑。从股价走势我们可以看出FB 最近比较强势，在过去半年中，它一直在向下楔形中休整。最近因美债收益率的攀升，纳指回撤了10%左右，而脸书并没有随着指数一起下跌，形成一个小箱体等待时机，蓄势待发，突破向下趋势线站稳且不仅带有成交量的配合，而且时间上也有充足的准备，接下来就是我们看到的漂亮的指数型上升，这后续是要冲过历史新高再创佳绩。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与此同时今天FB也带动疲软的纳指重振雄风。</w:t>
      </w:r>
    </w:p>
    <w:p>
      <w:pPr>
        <w:rPr>
          <w:rFonts w:hint="default"/>
          <w:color w:val="auto"/>
          <w:sz w:val="13"/>
          <w:szCs w:val="13"/>
          <w:lang w:val="en-US" w:eastAsia="zh-CN"/>
        </w:rPr>
      </w:pP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毕肯证券学院的美美老师在3/4号在VTN 中提出FB可买入，给出的入点257-264之间，目标位300。同样方法入场的还有DBX，目前已获利结单买入价23，目标位28. VTN 的小伙伴最近已经赚的盆满钵满了。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美美老师认为其实Fb的目前走势还不是其最佳状态。正如反脆弱的定义，用尼采的话来说“凡不能毁灭我的，必使我强大。”也就说，如果纳指可以自行向上攀升，那FB的走势将会比今天更强劲。（感兴趣美美老师VTN 课程的，详情可以加小助手微信）</w:t>
      </w:r>
    </w:p>
    <w:p>
      <w:pPr>
        <w:rPr>
          <w:rFonts w:hint="eastAsia"/>
          <w:color w:val="auto"/>
          <w:sz w:val="13"/>
          <w:szCs w:val="13"/>
          <w:lang w:val="en-US" w:eastAsia="zh-CN"/>
        </w:rPr>
      </w:pPr>
    </w:p>
    <w:p>
      <w:pPr>
        <w:ind w:left="2940" w:leftChars="0" w:firstLine="420" w:firstLineChars="0"/>
        <w:jc w:val="both"/>
        <w:rPr>
          <w:rFonts w:hint="default"/>
          <w:b/>
          <w:bCs/>
          <w:color w:val="auto"/>
          <w:sz w:val="13"/>
          <w:szCs w:val="13"/>
          <w:lang w:val="en-US" w:eastAsia="zh-CN"/>
        </w:rPr>
      </w:pPr>
      <w:r>
        <w:rPr>
          <w:rFonts w:hint="eastAsia"/>
          <w:b/>
          <w:bCs/>
          <w:color w:val="auto"/>
          <w:sz w:val="13"/>
          <w:szCs w:val="13"/>
          <w:lang w:eastAsia="zh-CN"/>
        </w:rPr>
        <w:t>Peloton Interactive</w:t>
      </w:r>
      <w:r>
        <w:rPr>
          <w:rFonts w:hint="eastAsia"/>
          <w:b/>
          <w:bCs/>
          <w:color w:val="auto"/>
          <w:sz w:val="13"/>
          <w:szCs w:val="13"/>
          <w:lang w:val="en-US" w:eastAsia="zh-CN"/>
        </w:rPr>
        <w:t xml:space="preserve"> 在家运动健身</w:t>
      </w:r>
    </w:p>
    <w:p>
      <w:pPr>
        <w:rPr>
          <w:rFonts w:hint="eastAsia"/>
          <w:color w:val="auto"/>
          <w:sz w:val="13"/>
          <w:szCs w:val="13"/>
          <w:lang w:eastAsia="zh-CN"/>
        </w:rPr>
      </w:pPr>
      <w:r>
        <w:rPr>
          <w:rFonts w:hint="eastAsia"/>
          <w:color w:val="auto"/>
          <w:sz w:val="13"/>
          <w:szCs w:val="13"/>
          <w:lang w:val="en-US" w:eastAsia="zh-CN"/>
        </w:rPr>
        <w:t>今天</w:t>
      </w:r>
      <w:r>
        <w:rPr>
          <w:rFonts w:hint="eastAsia"/>
          <w:color w:val="auto"/>
          <w:sz w:val="13"/>
          <w:szCs w:val="13"/>
          <w:lang w:eastAsia="zh-CN"/>
        </w:rPr>
        <w:t>Peloton Interactive的股票上涨了近5％，</w:t>
      </w:r>
      <w:r>
        <w:rPr>
          <w:rFonts w:hint="eastAsia"/>
          <w:color w:val="auto"/>
          <w:sz w:val="13"/>
          <w:szCs w:val="13"/>
          <w:lang w:val="en-US" w:eastAsia="zh-CN"/>
        </w:rPr>
        <w:t>且</w:t>
      </w:r>
      <w:r>
        <w:rPr>
          <w:rFonts w:hint="eastAsia"/>
          <w:color w:val="auto"/>
          <w:sz w:val="13"/>
          <w:szCs w:val="13"/>
          <w:lang w:eastAsia="zh-CN"/>
        </w:rPr>
        <w:t>得到了华尔街分析师的</w:t>
      </w:r>
      <w:r>
        <w:rPr>
          <w:rFonts w:hint="eastAsia"/>
          <w:color w:val="auto"/>
          <w:sz w:val="13"/>
          <w:szCs w:val="13"/>
          <w:lang w:val="en-US" w:eastAsia="zh-CN"/>
        </w:rPr>
        <w:t>一些</w:t>
      </w:r>
      <w:r>
        <w:rPr>
          <w:rFonts w:hint="eastAsia"/>
          <w:color w:val="auto"/>
          <w:sz w:val="13"/>
          <w:szCs w:val="13"/>
          <w:lang w:eastAsia="zh-CN"/>
        </w:rPr>
        <w:t>好评。</w:t>
      </w:r>
    </w:p>
    <w:p>
      <w:pPr>
        <w:rPr>
          <w:rFonts w:hint="eastAsia"/>
          <w:color w:val="auto"/>
          <w:sz w:val="13"/>
          <w:szCs w:val="13"/>
          <w:lang w:eastAsia="zh-CN"/>
        </w:rPr>
      </w:pPr>
      <w:r>
        <w:rPr>
          <w:rFonts w:hint="eastAsia"/>
          <w:color w:val="auto"/>
          <w:sz w:val="13"/>
          <w:szCs w:val="13"/>
          <w:lang w:eastAsia="zh-CN"/>
        </w:rPr>
        <w:t>美林（</w:t>
      </w:r>
      <w:r>
        <w:rPr>
          <w:rFonts w:hint="eastAsia"/>
          <w:color w:val="auto"/>
          <w:sz w:val="13"/>
          <w:szCs w:val="13"/>
          <w:lang w:val="en-US" w:eastAsia="zh-CN"/>
        </w:rPr>
        <w:t>B.A.</w:t>
      </w:r>
      <w:r>
        <w:rPr>
          <w:rFonts w:hint="eastAsia"/>
          <w:color w:val="auto"/>
          <w:sz w:val="13"/>
          <w:szCs w:val="13"/>
          <w:lang w:eastAsia="zh-CN"/>
        </w:rPr>
        <w:t>Merrill Lynch）</w:t>
      </w:r>
      <w:r>
        <w:rPr>
          <w:rFonts w:hint="eastAsia"/>
          <w:color w:val="auto"/>
          <w:sz w:val="13"/>
          <w:szCs w:val="13"/>
          <w:lang w:val="en-US" w:eastAsia="zh-CN"/>
        </w:rPr>
        <w:t>今早提高买入评级及</w:t>
      </w:r>
      <w:r>
        <w:rPr>
          <w:rFonts w:hint="eastAsia"/>
          <w:color w:val="auto"/>
          <w:sz w:val="13"/>
          <w:szCs w:val="13"/>
          <w:lang w:eastAsia="zh-CN"/>
        </w:rPr>
        <w:t>每股175美元的目标价格。美林银行（B. A. Merrill）承认，随着“居家生活”趋势的结束，该公司可能会面临一些不利因素，但Peloton拥有雄心勃勃的未来产品开发渠道。无论人们在家中锻炼还是在健身房中锻炼，Peloton都有机会</w:t>
      </w:r>
      <w:r>
        <w:rPr>
          <w:rFonts w:hint="eastAsia"/>
          <w:color w:val="auto"/>
          <w:sz w:val="13"/>
          <w:szCs w:val="13"/>
          <w:lang w:val="en-US" w:eastAsia="zh-CN"/>
        </w:rPr>
        <w:t>满足客户需求。</w:t>
      </w:r>
      <w:r>
        <w:rPr>
          <w:rFonts w:hint="eastAsia"/>
          <w:color w:val="auto"/>
          <w:sz w:val="13"/>
          <w:szCs w:val="13"/>
          <w:lang w:eastAsia="zh-CN"/>
        </w:rPr>
        <w:t>Peloton的股价已在2021年大幅下跌，并在一月份接近</w:t>
      </w:r>
      <w:r>
        <w:rPr>
          <w:rFonts w:hint="eastAsia"/>
          <w:color w:val="auto"/>
          <w:sz w:val="13"/>
          <w:szCs w:val="13"/>
          <w:lang w:val="en-US" w:eastAsia="zh-CN"/>
        </w:rPr>
        <w:t>美林</w:t>
      </w:r>
      <w:r>
        <w:rPr>
          <w:rFonts w:hint="eastAsia"/>
          <w:color w:val="auto"/>
          <w:sz w:val="13"/>
          <w:szCs w:val="13"/>
          <w:lang w:eastAsia="zh-CN"/>
        </w:rPr>
        <w:t>的目标股价，随后在修正中下跌了其价值的30％至40％。健身器材制造商希望解决积压的产品并在多个方面向前发展，因此，Peloton的股票在目前的水平上似乎很吸引人。</w:t>
      </w:r>
    </w:p>
    <w:p>
      <w:pPr>
        <w:rPr>
          <w:rFonts w:hint="default"/>
          <w:color w:val="auto"/>
          <w:sz w:val="13"/>
          <w:szCs w:val="13"/>
          <w:lang w:val="en-US" w:eastAsia="zh-CN"/>
        </w:rPr>
      </w:pPr>
    </w:p>
    <w:p>
      <w:pPr>
        <w:rPr>
          <w:rFonts w:hint="default"/>
          <w:color w:val="auto"/>
          <w:sz w:val="13"/>
          <w:szCs w:val="1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192D"/>
    <w:rsid w:val="17E45D0A"/>
    <w:rsid w:val="2347192D"/>
    <w:rsid w:val="39822C77"/>
    <w:rsid w:val="45EB4683"/>
    <w:rsid w:val="4FE3369A"/>
    <w:rsid w:val="55AB1511"/>
    <w:rsid w:val="581B0D4D"/>
    <w:rsid w:val="5AA108D2"/>
    <w:rsid w:val="6FF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1380</Words>
  <Characters>1604</Characters>
  <Lines>0</Lines>
  <Paragraphs>0</Paragraphs>
  <TotalTime>67</TotalTime>
  <ScaleCrop>false</ScaleCrop>
  <LinksUpToDate>false</LinksUpToDate>
  <CharactersWithSpaces>1624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2021-03-19T17:16:00Z</dcterms:created>
  <dc:creator>frank</dc:creator>
  <cp:lastModifiedBy>frank</cp:lastModifiedBy>
  <dcterms:modified xsi:type="dcterms:W3CDTF">2021-03-19T23:13:59Z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