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在市场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紧张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抛售中买入的第一只股票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18"/>
          <w:szCs w:val="18"/>
        </w:rPr>
        <w:t>市场表明，它愿意为那些投资于员工并相信其目标的公司提供溢价估值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伊利诺伊州工具工厂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"https://www.fool.com/quote/nyse/illinois-tool-works-inc/itw/"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NYSE：ITW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default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  <w:lang w:val="en-US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是美国经营最好的公司之一，尽管面临着COVID-19大流行带来的重大阻力，但公司在2021年的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val="en-US" w:eastAsia="zh-CN"/>
        </w:rPr>
        <w:t>经营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状况仍然良好。首席执行官斯科特·桑蒂（Scott Santi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自己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val="en-US" w:eastAsia="zh-CN"/>
        </w:rPr>
        <w:t>独特的方式和剧本，为公司的发展带来了积极状况。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让我们看一下发生了什么，以及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  <w:lang w:val="en-US" w:eastAsia="zh-CN"/>
        </w:rPr>
        <w:t>对于投资者而言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伊利诺伊工具厂目前是否具有良好的价值。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  <w:shd w:val="clear" w:fill="FFFFFF"/>
        </w:rPr>
        <w:t>伊利诺伊州工具的工作方式证明了其弹性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当大流行蔓延到中国之外时，大多数公司立即转向衰退手册，内容涉及裁员和不需要的工人休假。ITW选择了另一种方式。用桑蒂的话来说，在最近的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"https://www.fool.com/earnings/call-transcripts/2021/02/05/illinois-tool-works-inc-itw-q4-2020-earnings-call/"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财报电话会议上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，这家多行业的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"https://www.fool.com/investing/stock-market/market-sectors/industrials/"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工业公司的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管理层决定不“在2020年的任何时候启动任何企业范围内的减少就业的强制性计划”。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180965" cy="2938145"/>
            <wp:effectExtent l="0" t="0" r="6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994" t="4201" r="1175" b="8627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8"/>
          <w:szCs w:val="18"/>
          <w:shd w:val="clear" w:fill="C9D7F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3"/>
          <w:szCs w:val="13"/>
          <w:shd w:val="clear" w:fill="FFFFFF"/>
        </w:rPr>
        <w:t>伊利诺伊州工具厂值得赞扬，因为它在大流行期间没有解雇工人。</w:t>
      </w:r>
      <w: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3"/>
          <w:szCs w:val="13"/>
          <w:shd w:val="clear" w:fill="FFFFFF"/>
          <w:lang w:val="en-US" w:eastAsia="zh-CN"/>
        </w:rPr>
        <w:t>图片来源：毕肯证券学院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同样，该公司“在大流行的经济影响最为严重的时候，在整个第二季度为所有ITW同事提供了全额赔偿和福利支持。”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此外，桑蒂决定押注经济复苏，并鼓励该公司部门领导“长远考虑并在大流行中保持积极进取”。自从第二季度</w:t>
      </w:r>
      <w:bookmarkStart w:id="0" w:name="_GoBack"/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093970" cy="290830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868" t="2867" r="2423" b="1277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以来，其业务的销售趋势已有所改善，这似乎是该公司的整体策略。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5"/>
          <w:szCs w:val="1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5"/>
          <w:szCs w:val="15"/>
          <w:shd w:val="clear" w:fill="FFFFFF"/>
        </w:rPr>
        <w:t>数据源：伊利诺伊州工具工厂的演示文稿。按作者的图表。</w:t>
      </w:r>
    </w:p>
    <w:p>
      <w:pP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5"/>
          <w:szCs w:val="15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single" w:sz="4" w:space="0"/>
        </w:rPr>
        <w:drawing>
          <wp:inline distT="0" distB="0" distL="114300" distR="114300">
            <wp:extent cx="5236210" cy="32702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566" t="1984" r="2830" b="250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/>
          <w:color w:val="8A8C8E"/>
          <w:spacing w:val="0"/>
          <w:sz w:val="15"/>
          <w:szCs w:val="15"/>
          <w:shd w:val="clear" w:fill="FFFFFF"/>
        </w:rPr>
        <w:t>数据源：伊利诺伊州工具工厂的演示文稿。按作者的图表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  <w:shd w:val="clear" w:fill="FFFFFF"/>
        </w:rPr>
        <w:t>持续表现出色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显然，桑蒂的策略被证明是机敏的，但不应孤立地看待它，也不应将它视为慈善行为。实际上，这是管理层对复苏的信念与持续不断的自助计划的结合， 自Santi于2012年担任首席执行官以来，该公司极大地提高了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"https://www.fool.com/knowledge-center/operating-margin.aspx"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营业利润率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实际上，尽管ITW在2015/2016年遭遇美国工业衰退和全球汽车市场下滑的不利影响，但过去十年来营业利润率的显着提高使该公司得以提高其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"http://www.fool.com/knowledge-center/earnings-per-share.aspx"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每股收益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（EPS）该产品将于2019年投入生产。COVID-19大流行，从最终市场的角度来看，这绝对不是一个有利的五年。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但是，在此期间，ITW的利润率和收益弹性已得到证明。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270500" cy="3039745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ITW之所以能在利润率方面取得如此出色的原因归功于Santi坚持不懈地应用其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instrText xml:space="preserve"> HYPERLINK "https://www.fool.com/investing/2020/10/29/is-it-time-to-buy-illinois-tool-works-stock/" </w:instrTex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t>企业战略</w:t>
      </w:r>
      <w:r>
        <w:rPr>
          <w:rFonts w:hint="eastAsia" w:ascii="微软雅黑" w:hAnsi="微软雅黑" w:eastAsia="微软雅黑" w:cs="微软雅黑"/>
          <w:i w:val="0"/>
          <w:caps w:val="0"/>
          <w:color w:val="440099"/>
          <w:spacing w:val="0"/>
          <w:sz w:val="18"/>
          <w:szCs w:val="18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。简而言之，该策略中的企业计划将重点放在由20％的客户完成的80％的业务中，即所谓的80/20原则。因此，多年来，Santi修剪了无利可图的产品线，改善了供应链，并将业务重新聚焦于ITW的主要客户。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该策略的成功如下所示。当保证金从22％扩大到23％时，表示为100个基点（bp）移动。因此，该图表显示了这些年来ITW的利润增长有多少来自其自身的企业计划。这有助于该公司克服销售量下降带来的营业利润压力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271135" cy="2801620"/>
            <wp:effectExtent l="0" t="0" r="571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此外，这也是一种战略，它创造了一家高效的公司，该公司可以在大流行爆发时做出积极反应。因此，ITW有望在2021年恢复。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7393B"/>
          <w:spacing w:val="0"/>
          <w:sz w:val="18"/>
          <w:szCs w:val="18"/>
          <w:shd w:val="clear" w:fill="FFFFFF"/>
        </w:rPr>
        <w:t>伊利诺伊州工具工厂股票可以买吗？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实际上，ITW唯一“错误”的是其估值。使用常规企业价值（市值加债务）至未计利息，折旧和摊销前的收益（EBITDA）的估值方法，ITW是同行中最昂贵的股票。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271135" cy="3684270"/>
            <wp:effectExtent l="0" t="0" r="571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我将从总体估值溢价和ITW的业务战略中得出两个结论。首先，有证据表明，如果市场在衰退期间让员工留在公司并投资于增长，那么市场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将对</w:t>
      </w: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公司给予较高的奖励。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其次，尽管ITW可能现在并不是尖叫的购买，但绝对是投资者应该在一般市场抛售中购买的股票。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8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1D20"/>
          <w:spacing w:val="0"/>
          <w:sz w:val="18"/>
          <w:szCs w:val="18"/>
          <w:shd w:val="clear" w:fill="FFFFFF"/>
        </w:rPr>
        <w:t>总而言之，ITW已经证明了其业务的弹性，这就是为什么投资者应将其保持在要购买的股票关注清单上的原因。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0932"/>
    <w:rsid w:val="25AB1E25"/>
    <w:rsid w:val="2A8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2021-02-22T17:15:46Z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