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outlineLvl w:val="0"/>
        <w:rPr>
          <w:rFonts w:ascii="Times New Roman" w:hAnsi="Times New Roman" w:eastAsia="Tahoma" w:cs="Times New Roman"/>
          <w:sz w:val="32"/>
          <w:szCs w:val="32"/>
        </w:rPr>
      </w:pPr>
      <w:r>
        <w:rPr>
          <w:rFonts w:ascii="Times New Roman" w:hAnsi="Times New Roman" w:eastAsia="Verdana" w:cs="Times New Roman"/>
          <w:b/>
          <w:smallCaps/>
          <w:sz w:val="32"/>
          <w:szCs w:val="32"/>
        </w:rPr>
        <w:t>Peipei Wu</w:t>
      </w:r>
    </w:p>
    <w:p>
      <w:pPr>
        <w:rPr>
          <w:rFonts w:ascii="Times New Roman" w:hAnsi="Times New Roman" w:eastAsia="Tahoma" w:cs="Times New Roman"/>
          <w:sz w:val="20"/>
          <w:szCs w:val="20"/>
        </w:rPr>
      </w:pPr>
      <w:bookmarkStart w:id="0" w:name="_gjdgxs" w:colFirst="0" w:colLast="0"/>
      <w:bookmarkEnd w:id="0"/>
      <w:r>
        <w:rPr>
          <w:rFonts w:hint="default" w:ascii="Times New Roman" w:hAnsi="Times New Roman" w:eastAsia="Tahoma" w:cs="Times New Roman"/>
          <w:sz w:val="20"/>
          <w:szCs w:val="20"/>
          <w:lang w:val="en-US"/>
        </w:rPr>
        <w:t>27 Camden Street</w:t>
      </w:r>
      <w:r>
        <w:rPr>
          <w:rFonts w:ascii="Times New Roman" w:hAnsi="Times New Roman" w:eastAsia="Tahoma" w:cs="Times New Roman"/>
          <w:sz w:val="20"/>
          <w:szCs w:val="20"/>
        </w:rPr>
        <w:t xml:space="preserve">, </w:t>
      </w:r>
      <w:r>
        <w:rPr>
          <w:rFonts w:hint="default" w:ascii="Times New Roman" w:hAnsi="Times New Roman" w:eastAsia="Tahoma" w:cs="Times New Roman"/>
          <w:sz w:val="20"/>
          <w:szCs w:val="20"/>
          <w:lang w:val="en-US"/>
        </w:rPr>
        <w:t>Milford</w:t>
      </w:r>
      <w:r>
        <w:rPr>
          <w:rFonts w:ascii="Times New Roman" w:hAnsi="Times New Roman" w:eastAsia="Tahoma" w:cs="Times New Roman"/>
          <w:sz w:val="20"/>
          <w:szCs w:val="20"/>
        </w:rPr>
        <w:t>, C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T, </w:t>
      </w:r>
      <w:r>
        <w:rPr>
          <w:rFonts w:hint="default" w:ascii="Times New Roman" w:hAnsi="Times New Roman" w:eastAsia="Tahoma" w:cs="Times New Roman"/>
          <w:sz w:val="20"/>
          <w:szCs w:val="20"/>
          <w:lang w:val="en-US"/>
        </w:rPr>
        <w:t>0646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0</w:t>
      </w:r>
      <w:r>
        <w:rPr>
          <w:rFonts w:hint="eastAsia" w:ascii="Times New Roman" w:hAnsi="Times New Roman" w:cs="Times New Roman"/>
          <w:sz w:val="20"/>
          <w:szCs w:val="20"/>
        </w:rPr>
        <w:t xml:space="preserve">    Email: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2981601172@qq.com</w:t>
      </w:r>
      <w:r>
        <w:rPr>
          <w:rFonts w:ascii="Times New Roman" w:hAnsi="Times New Roman" w:eastAsia="Tahoma" w:cs="Times New Roman"/>
          <w:sz w:val="20"/>
          <w:szCs w:val="20"/>
        </w:rPr>
        <w:t> </w:t>
      </w:r>
      <w:r>
        <w:rPr>
          <w:rFonts w:hint="eastAsia" w:ascii="Times New Roman" w:hAnsi="Times New Roman" w:cs="Times New Roman"/>
          <w:sz w:val="20"/>
          <w:szCs w:val="20"/>
        </w:rPr>
        <w:t xml:space="preserve"> Tel: </w:t>
      </w:r>
      <w:r>
        <w:rPr>
          <w:rFonts w:ascii="Times New Roman" w:hAnsi="Times New Roman" w:eastAsia="Tahoma" w:cs="Times New Roman"/>
          <w:sz w:val="20"/>
          <w:szCs w:val="20"/>
        </w:rPr>
        <w:t> 203-892-4093</w:t>
      </w:r>
    </w:p>
    <w:p>
      <w:pPr>
        <w:pBdr>
          <w:top w:val="none" w:color="auto" w:sz="0" w:space="0"/>
          <w:left w:val="none" w:color="auto" w:sz="0" w:space="0"/>
          <w:bottom w:val="single" w:color="000000" w:sz="6" w:space="0"/>
          <w:right w:val="none" w:color="auto" w:sz="0" w:space="0"/>
          <w:between w:val="none" w:color="auto" w:sz="0" w:space="0"/>
        </w:pBdr>
        <w:outlineLvl w:val="0"/>
        <w:rPr>
          <w:rFonts w:ascii="Times New Roman" w:hAnsi="Times New Roman"/>
          <w:b/>
          <w:bCs/>
          <w:smallCaps/>
          <w:color w:val="000000"/>
          <w:sz w:val="28"/>
          <w:szCs w:val="28"/>
          <w:u w:color="000000"/>
        </w:rPr>
      </w:pPr>
    </w:p>
    <w:p>
      <w:pPr>
        <w:pBdr>
          <w:top w:val="none" w:color="auto" w:sz="0" w:space="0"/>
          <w:left w:val="none" w:color="auto" w:sz="0" w:space="0"/>
          <w:bottom w:val="single" w:color="000000" w:sz="6" w:space="0"/>
          <w:right w:val="none" w:color="auto" w:sz="0" w:space="0"/>
          <w:between w:val="none" w:color="auto" w:sz="0" w:space="0"/>
        </w:pBdr>
        <w:outlineLvl w:val="0"/>
        <w:rPr>
          <w:color w:val="000000"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mallCaps/>
          <w:color w:val="000000"/>
          <w:sz w:val="28"/>
          <w:szCs w:val="28"/>
          <w:u w:color="000000"/>
        </w:rPr>
        <w:t>Education</w:t>
      </w:r>
      <w:r>
        <w:rPr>
          <w:rFonts w:ascii="Times New Roman" w:hAnsi="Times New Roman"/>
          <w:color w:val="000000"/>
          <w:sz w:val="28"/>
          <w:szCs w:val="28"/>
          <w:u w:color="000000"/>
        </w:rPr>
        <w:t xml:space="preserve">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right" w:pos="9340"/>
        </w:tabs>
        <w:rPr>
          <w:rFonts w:ascii="Times New Roman" w:hAnsi="Times New Roman"/>
          <w:b/>
          <w:bCs/>
          <w:i/>
          <w:iCs/>
          <w:color w:val="000000"/>
          <w:sz w:val="20"/>
          <w:szCs w:val="20"/>
          <w:u w:color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right" w:pos="9340"/>
        </w:tabs>
        <w:rPr>
          <w:color w:val="000000"/>
          <w:u w:color="00000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u w:color="000000"/>
        </w:rPr>
        <w:t xml:space="preserve">University of Bridgeport, Bridgeport, Connecticut    </w:t>
      </w:r>
      <w:r>
        <w:rPr>
          <w:rFonts w:ascii="Times New Roman" w:hAnsi="Times New Roman"/>
          <w:i/>
          <w:iCs/>
          <w:color w:val="000000"/>
          <w:sz w:val="20"/>
          <w:szCs w:val="20"/>
          <w:u w:color="000000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    </w:t>
      </w:r>
      <w:r>
        <w:rPr>
          <w:rFonts w:hint="default" w:ascii="Times New Roman" w:hAnsi="Times New Roman"/>
          <w:color w:val="000000"/>
          <w:sz w:val="20"/>
          <w:szCs w:val="20"/>
          <w:u w:color="000000"/>
          <w:lang w:val="en-US"/>
        </w:rPr>
        <w:t>Analytic and System (MS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 in Data Analyst</w:t>
      </w:r>
      <w:r>
        <w:rPr>
          <w:rFonts w:hint="default" w:ascii="Times New Roman" w:hAnsi="Times New Roman"/>
          <w:color w:val="000000"/>
          <w:sz w:val="20"/>
          <w:szCs w:val="20"/>
          <w:u w:color="000000"/>
          <w:lang w:val="en-US"/>
        </w:rPr>
        <w:t>)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      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                                                                                  </w:t>
      </w:r>
      <w:r>
        <w:rPr>
          <w:rFonts w:hint="default" w:ascii="Times New Roman" w:hAnsi="Times New Roman"/>
          <w:color w:val="000000"/>
          <w:sz w:val="20"/>
          <w:szCs w:val="20"/>
          <w:u w:color="000000"/>
          <w:lang w:val="en-US"/>
        </w:rPr>
        <w:t>Jan 2019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-Present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                                           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u w:color="000000"/>
        </w:rPr>
        <w:t xml:space="preserve">  </w:t>
      </w:r>
      <w:r>
        <w:rPr>
          <w:rFonts w:ascii="Times New Roman" w:hAnsi="Times New Roman"/>
          <w:i/>
          <w:iCs/>
          <w:color w:val="000000"/>
          <w:sz w:val="20"/>
          <w:szCs w:val="20"/>
          <w:u w:color="000000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  Master of Business Administration (M.B.A.)      Concentration: Finance     GPA: 3.5/4.0                   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                                                                                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       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                                                        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 w:ascii="Times New Roman" w:hAnsi="Times New Roman"/>
          <w:color w:val="000000"/>
          <w:sz w:val="20"/>
          <w:szCs w:val="20"/>
          <w:u w:color="000000"/>
          <w:lang w:val="en-US"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Bachelor of Science         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ab/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ab/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                   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Major: Finance                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GPA: 3.5/4.0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                            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May 2015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right" w:pos="9340"/>
        </w:tabs>
        <w:rPr>
          <w:color w:val="000000"/>
          <w:u w:color="00000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u w:color="000000"/>
        </w:rPr>
        <w:t>Anhui Science and Technology University, Anhui China</w:t>
      </w:r>
      <w:r>
        <w:rPr>
          <w:rFonts w:ascii="Times New Roman" w:hAnsi="Times New Roman"/>
          <w:b/>
          <w:bCs/>
          <w:color w:val="000000"/>
          <w:sz w:val="20"/>
          <w:szCs w:val="20"/>
          <w:u w:color="000000"/>
        </w:rPr>
        <w:t xml:space="preserve">  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                                                                          July 2013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Bachelor of Science    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ab/>
        <w:t/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ab/>
        <w:t/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ab/>
        <w:t xml:space="preserve">   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Major: International Economy and Trade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color w:val="000000"/>
          <w:sz w:val="20"/>
          <w:szCs w:val="20"/>
          <w:u w:color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color w:val="000000"/>
          <w:sz w:val="20"/>
          <w:szCs w:val="20"/>
          <w:u w:color="000000"/>
        </w:rPr>
      </w:pPr>
    </w:p>
    <w:p>
      <w:pPr>
        <w:pBdr>
          <w:bottom w:val="single" w:color="000000" w:sz="6" w:space="0"/>
        </w:pBdr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eastAsia="Verdana" w:cs="Times New Roman"/>
          <w:b/>
          <w:smallCaps/>
          <w:sz w:val="28"/>
          <w:szCs w:val="28"/>
        </w:rPr>
        <w:t>Experience/Internships</w:t>
      </w:r>
      <w:r>
        <w:rPr>
          <w:rFonts w:ascii="Times New Roman" w:hAnsi="Times New Roman" w:eastAsia="Tahoma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tabs>
          <w:tab w:val="right" w:pos="9340"/>
        </w:tabs>
        <w:rPr>
          <w:rFonts w:ascii="Times New Roman" w:hAnsi="Times New Roman"/>
          <w:b/>
          <w:bCs/>
          <w:sz w:val="20"/>
          <w:szCs w:val="20"/>
        </w:rPr>
      </w:pPr>
    </w:p>
    <w:p>
      <w:pPr>
        <w:tabs>
          <w:tab w:val="right" w:pos="93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Financial Analyst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May 2018 – October 2018</w:t>
      </w:r>
    </w:p>
    <w:p>
      <w:pPr>
        <w:tabs>
          <w:tab w:val="right" w:pos="9340"/>
        </w:tabs>
      </w:pPr>
      <w:r>
        <w:rPr>
          <w:rFonts w:ascii="Times New Roman" w:hAnsi="Times New Roman"/>
          <w:sz w:val="20"/>
          <w:szCs w:val="20"/>
        </w:rPr>
        <w:t xml:space="preserve">Hyde Park Investment Services                                                                                                        Wall St,  New York                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Leverage Portfolio Visualizer, Yahoo Stock Screener, and MorningStar to perform equity research, due diligence, and management pitches for companies with an annual revenue ranging from $3.5 to $4 billion and $35 to $40 billion financial analyses, reports, and presentations for executives,financial modeling 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Develop and analyzing to track key business metrics such as cash flow and working capital management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Complete different types of valuation, including DCF, trading comparison, historical comparison 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Analyze Partners with business leads to increase efficiency throughout the Company and identify trends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Record maintain detailed financial models to support both short-term and long-term strategic plans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</w:t>
      </w:r>
    </w:p>
    <w:p>
      <w:pPr>
        <w:tabs>
          <w:tab w:val="right" w:pos="10800"/>
        </w:tabs>
        <w:rPr>
          <w:rFonts w:ascii="Times New Roman" w:hAnsi="Times New Roman" w:eastAsia="Tahoma" w:cs="Times New Roman"/>
          <w:b/>
          <w:sz w:val="20"/>
          <w:szCs w:val="20"/>
        </w:rPr>
      </w:pPr>
    </w:p>
    <w:p>
      <w:pPr>
        <w:tabs>
          <w:tab w:val="right" w:pos="10800"/>
        </w:tabs>
      </w:pPr>
      <w:r>
        <w:rPr>
          <w:rFonts w:ascii="Times New Roman" w:hAnsi="Times New Roman" w:eastAsia="Tahoma" w:cs="Times New Roman"/>
          <w:b/>
          <w:sz w:val="20"/>
          <w:szCs w:val="20"/>
        </w:rPr>
        <w:t>U</w:t>
      </w:r>
      <w:r>
        <w:rPr>
          <w:rFonts w:ascii="Times New Roman" w:hAnsi="Times New Roman"/>
          <w:b/>
          <w:bCs/>
          <w:sz w:val="20"/>
          <w:szCs w:val="20"/>
        </w:rPr>
        <w:t xml:space="preserve">nited Nations Reception Intern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UN   July 2018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Greeting and directing the National ambassadors and introducing event theme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Maintain the good order of the United Nations conference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Translate for guest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 Hoc duties and special projects as needed</w:t>
      </w:r>
      <w:r>
        <w:rPr>
          <w:rFonts w:ascii="Times New Roman" w:hAnsi="Times New Roman"/>
          <w:b/>
          <w:bCs/>
          <w:sz w:val="20"/>
          <w:szCs w:val="20"/>
        </w:rPr>
        <w:t xml:space="preserve">       </w:t>
      </w:r>
    </w:p>
    <w:p>
      <w:pPr>
        <w:tabs>
          <w:tab w:val="right" w:pos="10800"/>
        </w:tabs>
        <w:rPr>
          <w:rFonts w:ascii="Times New Roman" w:hAnsi="Times New Roman" w:eastAsia="Tahoma" w:cs="Times New Roman"/>
          <w:b/>
          <w:sz w:val="20"/>
          <w:szCs w:val="20"/>
        </w:rPr>
      </w:pPr>
    </w:p>
    <w:p>
      <w:pPr>
        <w:tabs>
          <w:tab w:val="right" w:pos="108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ahoma" w:cs="Times New Roman"/>
          <w:b/>
          <w:sz w:val="20"/>
          <w:szCs w:val="20"/>
        </w:rPr>
        <w:t xml:space="preserve">Financial commissioner/accountant                                               </w:t>
      </w:r>
      <w:r>
        <w:rPr>
          <w:rFonts w:hint="eastAsia" w:ascii="Times New Roman" w:hAnsi="Times New Roman" w:cs="Times New Roman"/>
          <w:b/>
          <w:sz w:val="20"/>
          <w:szCs w:val="20"/>
        </w:rPr>
        <w:t xml:space="preserve">                                        </w:t>
      </w:r>
      <w:r>
        <w:rPr>
          <w:rFonts w:hint="eastAsia" w:ascii="Times New Roman" w:hAnsi="Times New Roman" w:cs="Times New Roman"/>
          <w:sz w:val="20"/>
          <w:szCs w:val="20"/>
        </w:rPr>
        <w:t xml:space="preserve">May 2017- 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August </w:t>
      </w:r>
      <w:r>
        <w:rPr>
          <w:rFonts w:hint="eastAsia" w:ascii="Times New Roman" w:hAnsi="Times New Roman" w:cs="Times New Roman"/>
          <w:sz w:val="20"/>
          <w:szCs w:val="20"/>
        </w:rPr>
        <w:t xml:space="preserve">2017            </w:t>
      </w:r>
    </w:p>
    <w:p>
      <w:pPr>
        <w:tabs>
          <w:tab w:val="right" w:pos="10800"/>
        </w:tabs>
        <w:rPr>
          <w:rFonts w:ascii="Times New Roman" w:hAnsi="Times New Roman" w:eastAsia="Tahoma" w:cs="Times New Roman"/>
          <w:sz w:val="20"/>
          <w:szCs w:val="20"/>
        </w:rPr>
      </w:pPr>
      <w:r>
        <w:rPr>
          <w:rFonts w:ascii="Times New Roman" w:hAnsi="Times New Roman" w:eastAsia="Tahoma" w:cs="Times New Roman"/>
          <w:sz w:val="20"/>
          <w:szCs w:val="20"/>
        </w:rPr>
        <w:t xml:space="preserve">100 Innovation &amp; Designs Co. Ltd                                                                            </w:t>
      </w:r>
      <w:r>
        <w:rPr>
          <w:rFonts w:hint="eastAsia"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eastAsia="Tahoma" w:cs="Times New Roman"/>
          <w:sz w:val="20"/>
          <w:szCs w:val="20"/>
        </w:rPr>
        <w:t xml:space="preserve"> Shandong, China</w:t>
      </w:r>
    </w:p>
    <w:p>
      <w:pPr>
        <w:numPr>
          <w:ilvl w:val="0"/>
          <w:numId w:val="3"/>
        </w:numPr>
        <w:ind w:left="707"/>
        <w:rPr>
          <w:rFonts w:ascii="Times New Roman" w:hAnsi="Times New Roman" w:eastAsia="Tahoma" w:cs="Times New Roman"/>
          <w:sz w:val="20"/>
          <w:szCs w:val="20"/>
        </w:rPr>
      </w:pPr>
      <w:r>
        <w:rPr>
          <w:rFonts w:ascii="Times New Roman" w:hAnsi="Times New Roman" w:eastAsia="Tahoma" w:cs="Times New Roman"/>
          <w:sz w:val="20"/>
          <w:szCs w:val="20"/>
        </w:rPr>
        <w:t>Maintain journal entries and perform general ledger analysis</w:t>
      </w:r>
    </w:p>
    <w:p>
      <w:pPr>
        <w:numPr>
          <w:ilvl w:val="0"/>
          <w:numId w:val="3"/>
        </w:numPr>
        <w:ind w:left="707"/>
        <w:rPr>
          <w:rFonts w:ascii="Times New Roman" w:hAnsi="Times New Roman" w:eastAsia="Tahoma" w:cs="Times New Roman"/>
          <w:sz w:val="20"/>
          <w:szCs w:val="20"/>
        </w:rPr>
      </w:pPr>
      <w:r>
        <w:rPr>
          <w:rFonts w:ascii="Times New Roman" w:hAnsi="Times New Roman" w:eastAsia="Tahoma" w:cs="Times New Roman"/>
          <w:sz w:val="20"/>
          <w:szCs w:val="20"/>
        </w:rPr>
        <w:t xml:space="preserve">Record daily and monthly </w:t>
      </w:r>
      <w:r>
        <w:rPr>
          <w:rFonts w:hint="eastAsia" w:ascii="Times New Roman" w:hAnsi="Times New Roman" w:cs="Times New Roman"/>
          <w:sz w:val="20"/>
          <w:szCs w:val="20"/>
        </w:rPr>
        <w:t>expenditures</w:t>
      </w:r>
      <w:r>
        <w:rPr>
          <w:rFonts w:ascii="Times New Roman" w:hAnsi="Times New Roman" w:eastAsia="Tahoma" w:cs="Times New Roman"/>
          <w:sz w:val="20"/>
          <w:szCs w:val="20"/>
        </w:rPr>
        <w:t xml:space="preserve"> and revenue</w:t>
      </w:r>
      <w:r>
        <w:rPr>
          <w:rFonts w:hint="eastAsia" w:ascii="Times New Roman" w:hAnsi="Times New Roman" w:cs="Times New Roman"/>
          <w:sz w:val="20"/>
          <w:szCs w:val="20"/>
        </w:rPr>
        <w:t>s</w:t>
      </w:r>
    </w:p>
    <w:p>
      <w:pPr>
        <w:numPr>
          <w:ilvl w:val="0"/>
          <w:numId w:val="3"/>
        </w:numPr>
        <w:ind w:left="707"/>
        <w:rPr>
          <w:rFonts w:ascii="Times New Roman" w:hAnsi="Times New Roman" w:eastAsia="Tahoma" w:cs="Times New Roman"/>
          <w:sz w:val="20"/>
          <w:szCs w:val="20"/>
        </w:rPr>
      </w:pPr>
      <w:r>
        <w:rPr>
          <w:rFonts w:hint="eastAsia" w:ascii="Times New Roman" w:hAnsi="Times New Roman" w:eastAsia="Tahoma" w:cs="Times New Roman"/>
          <w:sz w:val="20"/>
          <w:szCs w:val="20"/>
        </w:rPr>
        <w:t>P</w:t>
      </w:r>
      <w:r>
        <w:rPr>
          <w:rFonts w:ascii="Times New Roman" w:hAnsi="Times New Roman" w:eastAsia="Tahoma" w:cs="Times New Roman"/>
          <w:sz w:val="20"/>
          <w:szCs w:val="20"/>
        </w:rPr>
        <w:t>repare balance sheet, profit and loss statement, payroll reconciliation and additional reports</w:t>
      </w:r>
    </w:p>
    <w:p>
      <w:pPr>
        <w:numPr>
          <w:ilvl w:val="0"/>
          <w:numId w:val="3"/>
        </w:numPr>
        <w:ind w:left="707"/>
        <w:rPr>
          <w:rFonts w:ascii="Times New Roman" w:hAnsi="Times New Roman" w:eastAsia="Tahoma" w:cs="Times New Roman"/>
        </w:rPr>
      </w:pPr>
      <w:r>
        <w:rPr>
          <w:rFonts w:ascii="Times New Roman" w:hAnsi="Times New Roman" w:eastAsia="Tahoma" w:cs="Times New Roman"/>
          <w:sz w:val="20"/>
          <w:szCs w:val="20"/>
        </w:rPr>
        <w:t xml:space="preserve">Develop new clients and maintained relationship with current clients </w:t>
      </w:r>
    </w:p>
    <w:p>
      <w:pPr>
        <w:numPr>
          <w:ilvl w:val="0"/>
          <w:numId w:val="3"/>
        </w:numPr>
        <w:ind w:left="707"/>
        <w:rPr>
          <w:rFonts w:ascii="Times New Roman" w:hAnsi="Times New Roman" w:eastAsia="Tahoma" w:cs="Times New Roman"/>
        </w:rPr>
      </w:pPr>
      <w:r>
        <w:rPr>
          <w:rFonts w:ascii="Times New Roman" w:hAnsi="Times New Roman" w:eastAsia="Tahoma" w:cs="Times New Roman"/>
          <w:sz w:val="20"/>
          <w:szCs w:val="20"/>
        </w:rPr>
        <w:t>Connect with banks</w:t>
      </w:r>
      <w:r>
        <w:rPr>
          <w:rFonts w:hint="eastAsia"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eastAsia="Tahoma" w:cs="Times New Roman"/>
          <w:sz w:val="20"/>
          <w:szCs w:val="20"/>
        </w:rPr>
        <w:t xml:space="preserve">agencies and relevant agencies </w:t>
      </w:r>
    </w:p>
    <w:p>
      <w:pPr>
        <w:rPr>
          <w:rFonts w:ascii="Times New Roman" w:hAnsi="Times New Roman" w:eastAsia="Tahoma" w:cs="Times New Roman"/>
          <w:sz w:val="20"/>
          <w:szCs w:val="20"/>
        </w:rPr>
      </w:pPr>
    </w:p>
    <w:p>
      <w:pPr>
        <w:rPr>
          <w:rFonts w:ascii="Times New Roman" w:hAnsi="Times New Roman" w:eastAsia="Tahoma" w:cs="Times New Roman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single" w:color="000000" w:sz="6" w:space="0"/>
          <w:right w:val="none" w:color="auto" w:sz="0" w:space="0"/>
          <w:between w:val="none" w:color="auto" w:sz="0" w:space="0"/>
        </w:pBdr>
        <w:outlineLvl w:val="0"/>
        <w:rPr>
          <w:color w:val="000000"/>
          <w:u w:color="000000"/>
        </w:rPr>
      </w:pPr>
      <w:r>
        <w:rPr>
          <w:rFonts w:ascii="Times New Roman" w:hAnsi="Times New Roman"/>
          <w:b/>
          <w:bCs/>
          <w:smallCaps/>
          <w:color w:val="000000"/>
          <w:sz w:val="28"/>
          <w:szCs w:val="28"/>
          <w:u w:color="000000"/>
        </w:rPr>
        <w:t>Skills &amp; Expertise</w:t>
      </w:r>
      <w:r>
        <w:rPr>
          <w:rFonts w:ascii="Times New Roman" w:hAnsi="Times New Roman"/>
          <w:color w:val="000000"/>
          <w:sz w:val="11"/>
          <w:szCs w:val="11"/>
          <w:u w:color="000000"/>
        </w:rPr>
        <w:t xml:space="preserve">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color w:val="000000"/>
          <w:sz w:val="20"/>
          <w:szCs w:val="20"/>
          <w:u w:color="000000"/>
        </w:rPr>
      </w:pPr>
      <w:bookmarkStart w:id="1" w:name="_GoBack"/>
      <w:bookmarkEnd w:id="1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 w:ascii="Times New Roman" w:hAnsi="Times New Roman"/>
          <w:color w:val="000000"/>
          <w:sz w:val="20"/>
          <w:szCs w:val="20"/>
          <w:u w:color="000000"/>
          <w:lang w:val="en-US" w:eastAsia="zh-CN"/>
        </w:rPr>
      </w:pPr>
      <w:r>
        <w:rPr>
          <w:rFonts w:hint="default" w:ascii="Times New Roman" w:hAnsi="Times New Roman"/>
          <w:color w:val="000000"/>
          <w:sz w:val="20"/>
          <w:szCs w:val="20"/>
          <w:u w:color="000000"/>
          <w:lang w:val="en-US" w:eastAsia="zh-CN"/>
        </w:rPr>
        <w:t>Market Research, Marketing Analysis, Social Media Marketing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>,</w:t>
      </w:r>
      <w:r>
        <w:rPr>
          <w:rFonts w:hint="default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</w:pPr>
      <w:r>
        <w:rPr>
          <w:rFonts w:hint="default" w:ascii="Times New Roman" w:hAnsi="Times New Roman"/>
          <w:color w:val="000000"/>
          <w:sz w:val="20"/>
          <w:szCs w:val="20"/>
          <w:u w:color="000000"/>
          <w:lang w:val="en-US" w:eastAsia="zh-CN"/>
        </w:rPr>
        <w:t>Business Financial Analysis, Business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 </w:t>
      </w:r>
      <w:r>
        <w:rPr>
          <w:rFonts w:hint="default" w:ascii="Times New Roman" w:hAnsi="Times New Roman"/>
          <w:color w:val="000000"/>
          <w:sz w:val="20"/>
          <w:szCs w:val="20"/>
          <w:u w:color="000000"/>
          <w:lang w:val="en-US" w:eastAsia="zh-CN"/>
        </w:rPr>
        <w:t>Development, Business Strategy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>,</w:t>
      </w:r>
      <w:r>
        <w:rPr>
          <w:rFonts w:hint="default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 Customer Relationship Management, Team Management.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u w:color="000000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Excellent time management skills and ability to multi-task and prioritize work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>Attention to detail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>problem solving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>, s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>trong organizational and planning skills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u w:color="000000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Self-motivated, quick thinking and fast learner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 w:ascii="Times New Roman" w:hAnsi="Times New Roman"/>
          <w:color w:val="000000"/>
          <w:sz w:val="20"/>
          <w:szCs w:val="20"/>
          <w:u w:color="000000"/>
          <w:lang w:val="en-US"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>Accounting, Financial modeling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, </w:t>
      </w:r>
      <w:r>
        <w:rPr>
          <w:rFonts w:hint="default" w:ascii="Times New Roman" w:hAnsi="Times New Roman"/>
          <w:color w:val="000000"/>
          <w:sz w:val="20"/>
          <w:szCs w:val="20"/>
          <w:u w:color="000000"/>
          <w:lang w:val="en-US"/>
        </w:rPr>
        <w:t>SAS, R S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>tudio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right" w:pos="9340"/>
        </w:tabs>
        <w:rPr>
          <w:color w:val="000000"/>
          <w:u w:color="000000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>Bilingual in English and Mandarin (Native)</w:t>
      </w:r>
    </w:p>
    <w:p>
      <w:pPr>
        <w:numPr>
          <w:ilvl w:val="0"/>
          <w:numId w:val="0"/>
        </w:numPr>
        <w:ind w:left="287" w:leftChars="0"/>
        <w:rPr>
          <w:rFonts w:ascii="Times New Roman" w:hAnsi="Times New Roman" w:eastAsia="Tahoma" w:cs="Times New Roman"/>
          <w:sz w:val="20"/>
          <w:szCs w:val="20"/>
        </w:rPr>
      </w:pP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1F00FF" w:csb1="FFFF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D2622"/>
    <w:multiLevelType w:val="multilevel"/>
    <w:tmpl w:val="5D4D2622"/>
    <w:lvl w:ilvl="0" w:tentative="0">
      <w:start w:val="1"/>
      <w:numFmt w:val="bullet"/>
      <w:lvlText w:val=""/>
      <w:lvlJc w:val="left"/>
      <w:pPr>
        <w:ind w:left="845" w:hanging="420"/>
      </w:pPr>
      <w:rPr>
        <w:rFonts w:hint="default" w:ascii="Wingdings" w:hAnsi="Wingdings"/>
        <w:sz w:val="24"/>
        <w:szCs w:val="24"/>
      </w:rPr>
    </w:lvl>
    <w:lvl w:ilvl="1" w:tentative="0">
      <w:start w:val="1"/>
      <w:numFmt w:val="bullet"/>
      <w:lvlText w:val="▪"/>
      <w:lvlJc w:val="left"/>
      <w:pPr>
        <w:ind w:left="708" w:hanging="283"/>
      </w:pPr>
      <w:rPr>
        <w:sz w:val="24"/>
        <w:szCs w:val="24"/>
      </w:rPr>
    </w:lvl>
    <w:lvl w:ilvl="2" w:tentative="0">
      <w:start w:val="1"/>
      <w:numFmt w:val="bullet"/>
      <w:lvlText w:val="▪"/>
      <w:lvlJc w:val="left"/>
      <w:pPr>
        <w:ind w:left="1414" w:hanging="283"/>
      </w:pPr>
      <w:rPr>
        <w:sz w:val="24"/>
        <w:szCs w:val="24"/>
      </w:rPr>
    </w:lvl>
    <w:lvl w:ilvl="3" w:tentative="0">
      <w:start w:val="1"/>
      <w:numFmt w:val="bullet"/>
      <w:lvlText w:val="▪"/>
      <w:lvlJc w:val="left"/>
      <w:pPr>
        <w:ind w:left="2121" w:hanging="283"/>
      </w:pPr>
      <w:rPr>
        <w:sz w:val="24"/>
        <w:szCs w:val="24"/>
      </w:rPr>
    </w:lvl>
    <w:lvl w:ilvl="4" w:tentative="0">
      <w:start w:val="1"/>
      <w:numFmt w:val="bullet"/>
      <w:lvlText w:val="▪"/>
      <w:lvlJc w:val="left"/>
      <w:pPr>
        <w:ind w:left="2828" w:hanging="283"/>
      </w:pPr>
      <w:rPr>
        <w:sz w:val="24"/>
        <w:szCs w:val="24"/>
      </w:rPr>
    </w:lvl>
    <w:lvl w:ilvl="5" w:tentative="0">
      <w:start w:val="1"/>
      <w:numFmt w:val="bullet"/>
      <w:lvlText w:val="▪"/>
      <w:lvlJc w:val="left"/>
      <w:pPr>
        <w:ind w:left="3535" w:hanging="283"/>
      </w:pPr>
      <w:rPr>
        <w:sz w:val="24"/>
        <w:szCs w:val="24"/>
      </w:rPr>
    </w:lvl>
    <w:lvl w:ilvl="6" w:tentative="0">
      <w:start w:val="1"/>
      <w:numFmt w:val="bullet"/>
      <w:lvlText w:val="▪"/>
      <w:lvlJc w:val="left"/>
      <w:pPr>
        <w:ind w:left="4242" w:hanging="283"/>
      </w:pPr>
      <w:rPr>
        <w:sz w:val="24"/>
        <w:szCs w:val="24"/>
      </w:rPr>
    </w:lvl>
    <w:lvl w:ilvl="7" w:tentative="0">
      <w:start w:val="1"/>
      <w:numFmt w:val="bullet"/>
      <w:lvlText w:val="▪"/>
      <w:lvlJc w:val="left"/>
      <w:pPr>
        <w:ind w:left="4949" w:hanging="283"/>
      </w:pPr>
      <w:rPr>
        <w:sz w:val="24"/>
        <w:szCs w:val="24"/>
      </w:rPr>
    </w:lvl>
    <w:lvl w:ilvl="8" w:tentative="0">
      <w:start w:val="1"/>
      <w:numFmt w:val="bullet"/>
      <w:lvlText w:val="▪"/>
      <w:lvlJc w:val="left"/>
      <w:pPr>
        <w:ind w:left="5656" w:hanging="282"/>
      </w:pPr>
      <w:rPr>
        <w:sz w:val="24"/>
        <w:szCs w:val="24"/>
      </w:rPr>
    </w:lvl>
  </w:abstractNum>
  <w:abstractNum w:abstractNumId="1">
    <w:nsid w:val="65C1574C"/>
    <w:multiLevelType w:val="multilevel"/>
    <w:tmpl w:val="65C1574C"/>
    <w:lvl w:ilvl="0" w:tentative="0">
      <w:start w:val="1"/>
      <w:numFmt w:val="bullet"/>
      <w:lvlText w:val=""/>
      <w:lvlJc w:val="left"/>
      <w:pPr>
        <w:ind w:left="707" w:hanging="420"/>
      </w:pPr>
      <w:rPr>
        <w:rFonts w:hint="default" w:ascii="Wingdings" w:hAnsi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lvlText w:val="▪"/>
      <w:lvlJc w:val="left"/>
      <w:pPr>
        <w:ind w:left="127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▪"/>
      <w:lvlJc w:val="left"/>
      <w:pPr>
        <w:ind w:left="1839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bullet"/>
      <w:lvlText w:val="▪"/>
      <w:lvlJc w:val="left"/>
      <w:pPr>
        <w:ind w:left="2546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bullet"/>
      <w:lvlText w:val="▪"/>
      <w:lvlJc w:val="left"/>
      <w:pPr>
        <w:ind w:left="3253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bullet"/>
      <w:lvlText w:val="▪"/>
      <w:lvlJc w:val="left"/>
      <w:pPr>
        <w:ind w:left="3960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bullet"/>
      <w:lvlText w:val="▪"/>
      <w:lvlJc w:val="left"/>
      <w:pPr>
        <w:ind w:left="4667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bullet"/>
      <w:lvlText w:val="▪"/>
      <w:lvlJc w:val="left"/>
      <w:pPr>
        <w:ind w:left="5374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bullet"/>
      <w:lvlText w:val="▪"/>
      <w:lvlJc w:val="left"/>
      <w:pPr>
        <w:ind w:left="6081" w:hanging="282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2">
    <w:nsid w:val="7C9E0570"/>
    <w:multiLevelType w:val="multilevel"/>
    <w:tmpl w:val="7C9E0570"/>
    <w:lvl w:ilvl="0" w:tentative="0">
      <w:start w:val="1"/>
      <w:numFmt w:val="bullet"/>
      <w:lvlText w:val=""/>
      <w:lvlJc w:val="left"/>
      <w:pPr>
        <w:ind w:left="707" w:hanging="420"/>
      </w:pPr>
      <w:rPr>
        <w:rFonts w:hint="default" w:ascii="Wingdings" w:hAnsi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lvlText w:val="▪"/>
      <w:lvlJc w:val="left"/>
      <w:pPr>
        <w:ind w:left="127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▪"/>
      <w:lvlJc w:val="left"/>
      <w:pPr>
        <w:ind w:left="1839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bullet"/>
      <w:lvlText w:val="▪"/>
      <w:lvlJc w:val="left"/>
      <w:pPr>
        <w:ind w:left="2546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bullet"/>
      <w:lvlText w:val="▪"/>
      <w:lvlJc w:val="left"/>
      <w:pPr>
        <w:ind w:left="3253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bullet"/>
      <w:lvlText w:val="▪"/>
      <w:lvlJc w:val="left"/>
      <w:pPr>
        <w:ind w:left="3960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bullet"/>
      <w:lvlText w:val="▪"/>
      <w:lvlJc w:val="left"/>
      <w:pPr>
        <w:ind w:left="4667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bullet"/>
      <w:lvlText w:val="▪"/>
      <w:lvlJc w:val="left"/>
      <w:pPr>
        <w:ind w:left="5374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bullet"/>
      <w:lvlText w:val="▪"/>
      <w:lvlJc w:val="left"/>
      <w:pPr>
        <w:ind w:left="6081" w:hanging="282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68"/>
    <w:rsid w:val="00026304"/>
    <w:rsid w:val="000950E0"/>
    <w:rsid w:val="00161922"/>
    <w:rsid w:val="001C706E"/>
    <w:rsid w:val="001F4CDB"/>
    <w:rsid w:val="001F6780"/>
    <w:rsid w:val="00217E6D"/>
    <w:rsid w:val="002373B6"/>
    <w:rsid w:val="00261CDE"/>
    <w:rsid w:val="00266366"/>
    <w:rsid w:val="002B5461"/>
    <w:rsid w:val="00391253"/>
    <w:rsid w:val="003B15E7"/>
    <w:rsid w:val="003C22CA"/>
    <w:rsid w:val="003E000D"/>
    <w:rsid w:val="004435B3"/>
    <w:rsid w:val="004A329C"/>
    <w:rsid w:val="004F4247"/>
    <w:rsid w:val="00506091"/>
    <w:rsid w:val="005431E1"/>
    <w:rsid w:val="00560DED"/>
    <w:rsid w:val="00567868"/>
    <w:rsid w:val="0058349E"/>
    <w:rsid w:val="005A76C0"/>
    <w:rsid w:val="005B246E"/>
    <w:rsid w:val="0066400F"/>
    <w:rsid w:val="00667DDC"/>
    <w:rsid w:val="006762B7"/>
    <w:rsid w:val="00684EF4"/>
    <w:rsid w:val="006D01EE"/>
    <w:rsid w:val="006E2593"/>
    <w:rsid w:val="00725E8B"/>
    <w:rsid w:val="00762790"/>
    <w:rsid w:val="007D5E31"/>
    <w:rsid w:val="00823379"/>
    <w:rsid w:val="0088092A"/>
    <w:rsid w:val="008A0E28"/>
    <w:rsid w:val="008A2699"/>
    <w:rsid w:val="008C0705"/>
    <w:rsid w:val="00921B6C"/>
    <w:rsid w:val="00923C4F"/>
    <w:rsid w:val="0093040E"/>
    <w:rsid w:val="00960D31"/>
    <w:rsid w:val="009A4F81"/>
    <w:rsid w:val="00A00D54"/>
    <w:rsid w:val="00A149D9"/>
    <w:rsid w:val="00A358A1"/>
    <w:rsid w:val="00A44EC4"/>
    <w:rsid w:val="00A71330"/>
    <w:rsid w:val="00A90C35"/>
    <w:rsid w:val="00BF3EC1"/>
    <w:rsid w:val="00C04DF6"/>
    <w:rsid w:val="00C52A7D"/>
    <w:rsid w:val="00C60D35"/>
    <w:rsid w:val="00CC0516"/>
    <w:rsid w:val="00D02157"/>
    <w:rsid w:val="00D171D8"/>
    <w:rsid w:val="00D323C7"/>
    <w:rsid w:val="00D33368"/>
    <w:rsid w:val="00D40DF9"/>
    <w:rsid w:val="00DA15BA"/>
    <w:rsid w:val="00DA7D27"/>
    <w:rsid w:val="00E57AD7"/>
    <w:rsid w:val="00E72341"/>
    <w:rsid w:val="00ED27E5"/>
    <w:rsid w:val="00F259CE"/>
    <w:rsid w:val="00F717C9"/>
    <w:rsid w:val="00F739BA"/>
    <w:rsid w:val="00FE652C"/>
    <w:rsid w:val="024A61AF"/>
    <w:rsid w:val="2D006CD4"/>
    <w:rsid w:val="3DCD12C1"/>
    <w:rsid w:val="7332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480" w:after="120"/>
      <w:outlineLvl w:val="0"/>
    </w:pPr>
    <w:rPr>
      <w:rFonts w:ascii="Arial" w:hAnsi="Arial" w:cs="Arial" w:eastAsiaTheme="minorEastAsia"/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360" w:after="80"/>
      <w:outlineLvl w:val="1"/>
    </w:pPr>
    <w:rPr>
      <w:rFonts w:ascii="Arial" w:hAnsi="Arial" w:cs="Arial" w:eastAsiaTheme="minorEastAsia"/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80" w:after="80"/>
      <w:outlineLvl w:val="2"/>
    </w:pPr>
    <w:rPr>
      <w:rFonts w:ascii="Arial" w:hAnsi="Arial" w:cs="Arial" w:eastAsiaTheme="minorEastAsia"/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widowControl w:val="0"/>
      <w:spacing w:before="240" w:after="40"/>
      <w:outlineLvl w:val="3"/>
    </w:pPr>
    <w:rPr>
      <w:rFonts w:ascii="Arial" w:hAnsi="Arial" w:cs="Arial" w:eastAsiaTheme="minorEastAsia"/>
      <w:b/>
    </w:rPr>
  </w:style>
  <w:style w:type="paragraph" w:styleId="6">
    <w:name w:val="heading 5"/>
    <w:basedOn w:val="1"/>
    <w:next w:val="1"/>
    <w:uiPriority w:val="0"/>
    <w:pPr>
      <w:keepNext/>
      <w:keepLines/>
      <w:widowControl w:val="0"/>
      <w:spacing w:before="220" w:after="40"/>
      <w:outlineLvl w:val="4"/>
    </w:pPr>
    <w:rPr>
      <w:rFonts w:ascii="Arial" w:hAnsi="Arial" w:cs="Arial" w:eastAsiaTheme="minorEastAsia"/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widowControl w:val="0"/>
      <w:spacing w:before="200" w:after="40"/>
      <w:outlineLvl w:val="5"/>
    </w:pPr>
    <w:rPr>
      <w:rFonts w:ascii="Arial" w:hAnsi="Arial" w:cs="Arial" w:eastAsiaTheme="minorEastAsia"/>
      <w:b/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uiPriority w:val="0"/>
    <w:pPr>
      <w:keepNext/>
      <w:keepLines/>
      <w:widowControl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9">
    <w:name w:val="Title"/>
    <w:basedOn w:val="1"/>
    <w:next w:val="1"/>
    <w:uiPriority w:val="0"/>
    <w:pPr>
      <w:keepNext/>
      <w:keepLines/>
      <w:widowControl w:val="0"/>
      <w:spacing w:before="480" w:after="120"/>
    </w:pPr>
    <w:rPr>
      <w:rFonts w:ascii="Arial" w:hAnsi="Arial" w:cs="Arial" w:eastAsiaTheme="minorEastAsia"/>
      <w:b/>
      <w:sz w:val="72"/>
      <w:szCs w:val="72"/>
    </w:rPr>
  </w:style>
  <w:style w:type="character" w:styleId="12">
    <w:name w:val="FollowedHyperlink"/>
    <w:basedOn w:val="11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4">
    <w:name w:val="Table Normal1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34"/>
    <w:pPr>
      <w:widowControl w:val="0"/>
      <w:ind w:firstLine="420" w:firstLineChars="200"/>
    </w:pPr>
    <w:rPr>
      <w:rFonts w:ascii="Arial" w:hAnsi="Arial" w:cs="Arial" w:eastAsiaTheme="minorEastAsia"/>
    </w:rPr>
  </w:style>
  <w:style w:type="character" w:customStyle="1" w:styleId="16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2</Pages>
  <Words>911</Words>
  <Characters>5642</Characters>
  <Lines>128</Lines>
  <Paragraphs>112</Paragraphs>
  <TotalTime>40</TotalTime>
  <ScaleCrop>false</ScaleCrop>
  <LinksUpToDate>false</LinksUpToDate>
  <CharactersWithSpaces>6441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2018-11-14T23:23:00Z</dcterms:created>
  <dc:creator>yan zhang</dc:creator>
  <cp:lastModifiedBy>frank</cp:lastModifiedBy>
  <dcterms:modified xsi:type="dcterms:W3CDTF">2019-03-24T01:08:35Z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