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outlineLvl w:val="0"/>
        <w:rPr>
          <w:rFonts w:ascii="Times New Roman" w:hAnsi="Times New Roman" w:eastAsia="Tahoma" w:cs="Times New Roman"/>
          <w:sz w:val="32"/>
          <w:szCs w:val="32"/>
        </w:rPr>
      </w:pPr>
      <w:r>
        <w:rPr>
          <w:rFonts w:ascii="Times New Roman" w:hAnsi="Times New Roman" w:eastAsia="Verdana" w:cs="Times New Roman"/>
          <w:b/>
          <w:smallCaps/>
          <w:sz w:val="32"/>
          <w:szCs w:val="32"/>
        </w:rPr>
        <w:t>Peipei Wu</w:t>
      </w:r>
    </w:p>
    <w:p>
      <w:pPr>
        <w:rPr>
          <w:rFonts w:ascii="Times New Roman" w:hAnsi="Times New Roman" w:eastAsia="Tahoma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27 Camden Street</w:t>
      </w:r>
      <w:r>
        <w:rPr>
          <w:rFonts w:ascii="Times New Roman" w:hAnsi="Times New Roman" w:eastAsia="Tahoma" w:cs="Times New Roman"/>
          <w:sz w:val="20"/>
          <w:szCs w:val="20"/>
        </w:rPr>
        <w:t xml:space="preserve">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Milford</w:t>
      </w:r>
      <w:r>
        <w:rPr>
          <w:rFonts w:ascii="Times New Roman" w:hAnsi="Times New Roman" w:eastAsia="Tahoma" w:cs="Times New Roman"/>
          <w:sz w:val="20"/>
          <w:szCs w:val="20"/>
        </w:rPr>
        <w:t>, C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T,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0646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cs="Times New Roman"/>
          <w:sz w:val="20"/>
          <w:szCs w:val="20"/>
        </w:rPr>
        <w:t xml:space="preserve">    Email: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2981601172@qq.com</w:t>
      </w:r>
      <w:r>
        <w:rPr>
          <w:rFonts w:ascii="Times New Roman" w:hAnsi="Times New Roman" w:eastAsia="Tahoma" w:cs="Times New Roman"/>
          <w:sz w:val="20"/>
          <w:szCs w:val="20"/>
        </w:rPr>
        <w:t> </w:t>
      </w:r>
      <w:r>
        <w:rPr>
          <w:rFonts w:hint="eastAsia" w:ascii="Times New Roman" w:hAnsi="Times New Roman" w:cs="Times New Roman"/>
          <w:sz w:val="20"/>
          <w:szCs w:val="20"/>
        </w:rPr>
        <w:t xml:space="preserve"> Tel: </w:t>
      </w:r>
      <w:r>
        <w:rPr>
          <w:rFonts w:ascii="Times New Roman" w:hAnsi="Times New Roman" w:eastAsia="Tahoma" w:cs="Times New Roman"/>
          <w:sz w:val="20"/>
          <w:szCs w:val="20"/>
        </w:rPr>
        <w:t> 203-892-4093</w:t>
      </w: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Education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University of Bridgeport, Bridgeport, Connecticut  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Analytic and System (MS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in Business Analyst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)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                                                      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Jan 201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9-Present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Master of Business Administration (M.B.A.)      Concentration: Finance     GPA: 3.5/4.0   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Bachelor of Science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Major: Finance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GPA: 3.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42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/4.0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       </w:t>
      </w:r>
      <w:bookmarkStart w:id="1" w:name="_GoBack"/>
      <w:bookmarkEnd w:id="1"/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May 2015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>Anhui Science and Technology University, Anhui China</w:t>
      </w: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July 2013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Bachelor of Science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Major: International Economy and Trade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bottom w:val="single" w:color="000000" w:sz="6" w:space="0"/>
        </w:pBd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Verdana" w:cs="Times New Roman"/>
          <w:b/>
          <w:smallCaps/>
          <w:sz w:val="28"/>
          <w:szCs w:val="28"/>
        </w:rPr>
        <w:t>Experience/Internships</w:t>
      </w:r>
      <w:r>
        <w:rPr>
          <w:rFonts w:ascii="Times New Roman" w:hAnsi="Times New Roman" w:eastAsia="Tahoma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right" w:pos="9340"/>
        </w:tabs>
        <w:rPr>
          <w:rFonts w:ascii="Times New Roman" w:hAnsi="Times New Roman"/>
          <w:b/>
          <w:bCs/>
          <w:sz w:val="20"/>
          <w:szCs w:val="20"/>
        </w:rPr>
      </w:pPr>
    </w:p>
    <w:p>
      <w:pPr>
        <w:tabs>
          <w:tab w:val="right" w:pos="93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Financial Analyst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May 2018 – October 2018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 xml:space="preserve">Hyde Park Investment Services                                                                                                        Wall St,  New York               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Leverage Portfolio Visualizer, Yahoo Stock Screener, and MorningStar to perform equity research, due diligence, and management pitches for companies with an annual revenue ranging from $3.5 to $4 billion and $35 to $40 billion financial analyses, reports, and presentations for executives,financial modeling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Develop and analyzing to track key business metrics such as cash flow and working capital management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Complete different types of valuation, including DCF, trading comparison, historical comparison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Analyze Partners with business leads to increase efficiency throughout the Company and identify trends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Record maintain detailed financial models to support both short-term and long-term strategic plans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10800"/>
        </w:tabs>
      </w:pPr>
      <w:r>
        <w:rPr>
          <w:rFonts w:ascii="Times New Roman" w:hAnsi="Times New Roman" w:eastAsia="Tahoma" w:cs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nited Nations Reception Intern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UN   July 2018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Greeting and directing the National ambassadors and introducing event theme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 the good order of the United Nations conference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Translate for guest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 Hoc duties and special projects as needed</w:t>
      </w: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Financial commissioner/accountant                                               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May 2017-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August </w:t>
      </w:r>
      <w:r>
        <w:rPr>
          <w:rFonts w:hint="eastAsia" w:ascii="Times New Roman" w:hAnsi="Times New Roman" w:cs="Times New Roman"/>
          <w:sz w:val="20"/>
          <w:szCs w:val="20"/>
        </w:rPr>
        <w:t xml:space="preserve">2017     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100 Innovation &amp; Designs Co. Ltd                                    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 xml:space="preserve"> Shandong, China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Maintain journal entries and perform general ledger analysis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Record daily and monthly </w:t>
      </w:r>
      <w:r>
        <w:rPr>
          <w:rFonts w:hint="eastAsia" w:ascii="Times New Roman" w:hAnsi="Times New Roman" w:cs="Times New Roman"/>
          <w:sz w:val="20"/>
          <w:szCs w:val="20"/>
        </w:rPr>
        <w:t>expenditures</w:t>
      </w:r>
      <w:r>
        <w:rPr>
          <w:rFonts w:ascii="Times New Roman" w:hAnsi="Times New Roman" w:eastAsia="Tahoma" w:cs="Times New Roman"/>
          <w:sz w:val="20"/>
          <w:szCs w:val="20"/>
        </w:rPr>
        <w:t xml:space="preserve"> and revenue</w:t>
      </w:r>
      <w:r>
        <w:rPr>
          <w:rFonts w:hint="eastAsia" w:ascii="Times New Roman" w:hAnsi="Times New Roman" w:cs="Times New Roman"/>
          <w:sz w:val="20"/>
          <w:szCs w:val="20"/>
        </w:rPr>
        <w:t>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hint="eastAsia" w:ascii="Times New Roman" w:hAnsi="Times New Roman" w:eastAsia="Tahoma" w:cs="Times New Roman"/>
          <w:sz w:val="20"/>
          <w:szCs w:val="20"/>
        </w:rPr>
        <w:t>P</w:t>
      </w:r>
      <w:r>
        <w:rPr>
          <w:rFonts w:ascii="Times New Roman" w:hAnsi="Times New Roman" w:eastAsia="Tahoma" w:cs="Times New Roman"/>
          <w:sz w:val="20"/>
          <w:szCs w:val="20"/>
        </w:rPr>
        <w:t>repare balance sheet, profit and loss statement, payroll reconciliation and additional reports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Develop new clients and maintained relationship with current clients 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>Connect with banks</w:t>
      </w:r>
      <w:r>
        <w:rPr>
          <w:rFonts w:hint="eastAsia"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ahoma" w:cs="Times New Roman"/>
          <w:sz w:val="20"/>
          <w:szCs w:val="20"/>
        </w:rPr>
        <w:t xml:space="preserve">agencies and relevant agencies </w:t>
      </w:r>
    </w:p>
    <w:p>
      <w:pPr>
        <w:rPr>
          <w:rFonts w:ascii="Times New Roman" w:hAnsi="Times New Roman" w:eastAsia="Tahoma" w:cs="Times New Roman"/>
          <w:sz w:val="20"/>
          <w:szCs w:val="20"/>
        </w:rPr>
      </w:pPr>
    </w:p>
    <w:p>
      <w:pPr>
        <w:rPr>
          <w:rFonts w:ascii="Times New Roman" w:hAnsi="Times New Roman" w:eastAsia="Tahoma" w:cs="Times New Roman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Skills &amp; Expertise</w:t>
      </w:r>
      <w:r>
        <w:rPr>
          <w:rFonts w:ascii="Times New Roman" w:hAnsi="Times New Roman"/>
          <w:color w:val="000000"/>
          <w:sz w:val="11"/>
          <w:szCs w:val="11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Excellent time management skills and ability to multi-task and prioritize work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Attention to detail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problem solving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, s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trong organizational and planning skills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Self-motivated, quick thinking and fast learner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Accounting, Financial modeling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SAS, R 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tudio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Bilingual in English and Mandarin (Native)</w:t>
      </w:r>
    </w:p>
    <w:p>
      <w:pPr>
        <w:numPr>
          <w:ilvl w:val="0"/>
          <w:numId w:val="0"/>
        </w:numPr>
        <w:ind w:left="287" w:leftChars="0"/>
        <w:rPr>
          <w:rFonts w:ascii="Times New Roman" w:hAnsi="Times New Roman" w:eastAsia="Tahoma" w:cs="Times New Roman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1F00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622"/>
    <w:multiLevelType w:val="multilevel"/>
    <w:tmpl w:val="5D4D2622"/>
    <w:lvl w:ilvl="0" w:tentative="0">
      <w:start w:val="1"/>
      <w:numFmt w:val="bullet"/>
      <w:lvlText w:val=""/>
      <w:lvlJc w:val="left"/>
      <w:pPr>
        <w:ind w:left="845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 w:tentative="0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 w:tentative="0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 w:tentative="0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 w:tentative="0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 w:tentative="0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 w:tentative="0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 w:tentative="0">
      <w:start w:val="1"/>
      <w:numFmt w:val="bullet"/>
      <w:lvlText w:val="▪"/>
      <w:lvlJc w:val="left"/>
      <w:pPr>
        <w:ind w:left="5656" w:hanging="282"/>
      </w:pPr>
      <w:rPr>
        <w:sz w:val="24"/>
        <w:szCs w:val="24"/>
      </w:rPr>
    </w:lvl>
  </w:abstractNum>
  <w:abstractNum w:abstractNumId="1">
    <w:nsid w:val="65C1574C"/>
    <w:multiLevelType w:val="multilevel"/>
    <w:tmpl w:val="65C1574C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7C9E0570"/>
    <w:multiLevelType w:val="multilevel"/>
    <w:tmpl w:val="7C9E0570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8"/>
    <w:rsid w:val="00026304"/>
    <w:rsid w:val="000950E0"/>
    <w:rsid w:val="00161922"/>
    <w:rsid w:val="001C706E"/>
    <w:rsid w:val="001F4CDB"/>
    <w:rsid w:val="001F6780"/>
    <w:rsid w:val="00217E6D"/>
    <w:rsid w:val="002373B6"/>
    <w:rsid w:val="00261CDE"/>
    <w:rsid w:val="00266366"/>
    <w:rsid w:val="002B5461"/>
    <w:rsid w:val="00391253"/>
    <w:rsid w:val="003B15E7"/>
    <w:rsid w:val="003C22CA"/>
    <w:rsid w:val="003E000D"/>
    <w:rsid w:val="004435B3"/>
    <w:rsid w:val="004A329C"/>
    <w:rsid w:val="004F4247"/>
    <w:rsid w:val="00506091"/>
    <w:rsid w:val="005431E1"/>
    <w:rsid w:val="00560DED"/>
    <w:rsid w:val="00567868"/>
    <w:rsid w:val="0058349E"/>
    <w:rsid w:val="005A76C0"/>
    <w:rsid w:val="005B246E"/>
    <w:rsid w:val="0066400F"/>
    <w:rsid w:val="00667DDC"/>
    <w:rsid w:val="006762B7"/>
    <w:rsid w:val="00684EF4"/>
    <w:rsid w:val="006D01EE"/>
    <w:rsid w:val="006E2593"/>
    <w:rsid w:val="00725E8B"/>
    <w:rsid w:val="00762790"/>
    <w:rsid w:val="007D5E31"/>
    <w:rsid w:val="00823379"/>
    <w:rsid w:val="0088092A"/>
    <w:rsid w:val="008A0E28"/>
    <w:rsid w:val="008A2699"/>
    <w:rsid w:val="008C0705"/>
    <w:rsid w:val="00921B6C"/>
    <w:rsid w:val="00923C4F"/>
    <w:rsid w:val="0093040E"/>
    <w:rsid w:val="00960D31"/>
    <w:rsid w:val="009A4F81"/>
    <w:rsid w:val="00A00D54"/>
    <w:rsid w:val="00A149D9"/>
    <w:rsid w:val="00A358A1"/>
    <w:rsid w:val="00A44EC4"/>
    <w:rsid w:val="00A71330"/>
    <w:rsid w:val="00A90C35"/>
    <w:rsid w:val="00BF3EC1"/>
    <w:rsid w:val="00C04DF6"/>
    <w:rsid w:val="00C52A7D"/>
    <w:rsid w:val="00C60D35"/>
    <w:rsid w:val="00CC0516"/>
    <w:rsid w:val="00D02157"/>
    <w:rsid w:val="00D171D8"/>
    <w:rsid w:val="00D323C7"/>
    <w:rsid w:val="00D33368"/>
    <w:rsid w:val="00D40DF9"/>
    <w:rsid w:val="00DA15BA"/>
    <w:rsid w:val="00DA7D27"/>
    <w:rsid w:val="00E57AD7"/>
    <w:rsid w:val="00E72341"/>
    <w:rsid w:val="00ED27E5"/>
    <w:rsid w:val="00F259CE"/>
    <w:rsid w:val="00F717C9"/>
    <w:rsid w:val="00F739BA"/>
    <w:rsid w:val="00FE652C"/>
    <w:rsid w:val="32AC7E88"/>
    <w:rsid w:val="3DCD12C1"/>
    <w:rsid w:val="416324CB"/>
    <w:rsid w:val="733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120"/>
      <w:outlineLvl w:val="0"/>
    </w:pPr>
    <w:rPr>
      <w:rFonts w:ascii="Arial" w:hAnsi="Arial" w:cs="Arial" w:eastAsiaTheme="minorEastAsia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60" w:after="80"/>
      <w:outlineLvl w:val="1"/>
    </w:pPr>
    <w:rPr>
      <w:rFonts w:ascii="Arial" w:hAnsi="Arial" w:cs="Arial" w:eastAsiaTheme="minorEastAsia"/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80" w:after="80"/>
      <w:outlineLvl w:val="2"/>
    </w:pPr>
    <w:rPr>
      <w:rFonts w:ascii="Arial" w:hAnsi="Arial" w:cs="Arial" w:eastAsiaTheme="minorEastAsia"/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40" w:after="40"/>
      <w:outlineLvl w:val="3"/>
    </w:pPr>
    <w:rPr>
      <w:rFonts w:ascii="Arial" w:hAnsi="Arial" w:cs="Arial" w:eastAsiaTheme="minorEastAsia"/>
      <w:b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220" w:after="40"/>
      <w:outlineLvl w:val="4"/>
    </w:pPr>
    <w:rPr>
      <w:rFonts w:ascii="Arial" w:hAnsi="Arial" w:cs="Arial" w:eastAsiaTheme="minorEastAsia"/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widowControl w:val="0"/>
      <w:spacing w:before="200" w:after="40"/>
      <w:outlineLvl w:val="5"/>
    </w:pPr>
    <w:rPr>
      <w:rFonts w:ascii="Arial" w:hAnsi="Arial" w:cs="Arial" w:eastAsiaTheme="minorEastAsia"/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widowControl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widowControl w:val="0"/>
      <w:spacing w:before="480" w:after="120"/>
    </w:pPr>
    <w:rPr>
      <w:rFonts w:ascii="Arial" w:hAnsi="Arial" w:cs="Arial" w:eastAsiaTheme="minorEastAsia"/>
      <w:b/>
      <w:sz w:val="72"/>
      <w:szCs w:val="72"/>
    </w:r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widowControl w:val="0"/>
      <w:ind w:firstLine="420" w:firstLineChars="200"/>
    </w:pPr>
    <w:rPr>
      <w:rFonts w:ascii="Arial" w:hAnsi="Arial" w:cs="Arial" w:eastAsiaTheme="minorEastAsia"/>
    </w:rPr>
  </w:style>
  <w:style w:type="character" w:customStyle="1" w:styleId="1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911</Words>
  <Characters>5642</Characters>
  <Lines>128</Lines>
  <Paragraphs>112</Paragraphs>
  <TotalTime>18</TotalTime>
  <ScaleCrop>false</ScaleCrop>
  <LinksUpToDate>false</LinksUpToDate>
  <CharactersWithSpaces>6441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2018-11-14T23:23:00Z</dcterms:created>
  <dc:creator>yan zhang</dc:creator>
  <cp:lastModifiedBy>frank</cp:lastModifiedBy>
  <dcterms:modified xsi:type="dcterms:W3CDTF">2019-03-28T16:13:08Z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