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r>
        <w:rPr>
          <w:rFonts w:hint="eastAsia"/>
          <w:b/>
          <w:bCs/>
          <w:lang w:val="en-US" w:eastAsia="zh-CN"/>
        </w:rPr>
        <w:t>1</w:t>
      </w:r>
      <w:r>
        <w:rPr>
          <w:b/>
          <w:bCs/>
        </w:rPr>
        <w:t>Record one data source that is not related to Excel from Tableau's list of available data sources.</w:t>
      </w:r>
    </w:p>
    <w:p>
      <w:pPr>
        <w:rPr>
          <w:rFonts w:hint="default"/>
          <w:b/>
          <w:bCs/>
        </w:rPr>
      </w:pPr>
      <w:r>
        <w:rPr>
          <w:rFonts w:hint="default"/>
          <w:b/>
          <w:bCs/>
        </w:rPr>
        <w:t>How does Tableau treat Excel sheets?</w:t>
      </w:r>
    </w:p>
    <w:p>
      <w:pPr>
        <w:rPr>
          <w:rFonts w:hint="eastAsia" w:eastAsiaTheme="minorEastAsia"/>
          <w:b w:val="0"/>
          <w:bCs w:val="0"/>
          <w:lang w:val="en-US" w:eastAsia="zh-CN"/>
        </w:rPr>
      </w:pPr>
      <w:r>
        <w:rPr>
          <w:rFonts w:hint="eastAsia"/>
          <w:b w:val="0"/>
          <w:bCs w:val="0"/>
          <w:lang w:val="en-US" w:eastAsia="zh-CN"/>
        </w:rPr>
        <w:t>2Sheet in excel are treated same as table in the datebase.</w:t>
      </w:r>
    </w:p>
    <w:p>
      <w:pPr>
        <w:rPr>
          <w:rFonts w:hint="default"/>
          <w:b/>
          <w:bCs/>
        </w:rPr>
      </w:pPr>
      <w:r>
        <w:rPr>
          <w:rFonts w:hint="eastAsia"/>
          <w:b/>
          <w:bCs/>
          <w:lang w:val="en-US" w:eastAsia="zh-CN"/>
        </w:rPr>
        <w:t>3</w:t>
      </w:r>
      <w:r>
        <w:rPr>
          <w:rFonts w:hint="default"/>
          <w:b/>
          <w:bCs/>
        </w:rPr>
        <w:t>How do we rename columns?</w:t>
      </w:r>
    </w:p>
    <w:p>
      <w:pPr>
        <w:rPr>
          <w:rFonts w:hint="eastAsia" w:eastAsiaTheme="minorEastAsia"/>
          <w:lang w:val="en-US" w:eastAsia="zh-CN"/>
        </w:rPr>
      </w:pPr>
      <w:r>
        <w:rPr>
          <w:rFonts w:hint="eastAsia"/>
          <w:lang w:val="en-US" w:eastAsia="zh-CN"/>
        </w:rPr>
        <w:t>We can double click and rename.</w:t>
      </w:r>
    </w:p>
    <w:p>
      <w:pPr>
        <w:rPr>
          <w:rFonts w:hint="default"/>
          <w:b/>
          <w:bCs/>
        </w:rPr>
      </w:pPr>
      <w:r>
        <w:rPr>
          <w:rFonts w:hint="eastAsia"/>
          <w:b/>
          <w:bCs/>
          <w:lang w:val="en-US" w:eastAsia="zh-CN"/>
        </w:rPr>
        <w:t>4</w:t>
      </w:r>
      <w:r>
        <w:rPr>
          <w:rFonts w:hint="default"/>
          <w:b/>
          <w:bCs/>
        </w:rPr>
        <w:t>How do we change data types?</w:t>
      </w:r>
    </w:p>
    <w:p>
      <w:pPr>
        <w:rPr>
          <w:rFonts w:hint="eastAsia" w:eastAsiaTheme="minorEastAsia"/>
          <w:lang w:val="en-US" w:eastAsia="zh-CN"/>
        </w:rPr>
      </w:pPr>
      <w:r>
        <w:rPr>
          <w:rFonts w:hint="eastAsia"/>
          <w:lang w:val="en-US" w:eastAsia="zh-CN"/>
        </w:rPr>
        <w:t xml:space="preserve">Click thedata type icon allowing to changes default data type for that column </w:t>
      </w:r>
    </w:p>
    <w:p>
      <w:pPr>
        <w:rPr>
          <w:rFonts w:hint="default"/>
        </w:rPr>
      </w:pPr>
      <w:r>
        <w:rPr>
          <w:rFonts w:hint="eastAsia"/>
          <w:lang w:val="en-US" w:eastAsia="zh-CN"/>
        </w:rPr>
        <w:t>5</w:t>
      </w:r>
      <w:r>
        <w:rPr>
          <w:rFonts w:hint="default"/>
        </w:rPr>
        <w:t>What is the difference between connecting to data live or via an extract?</w:t>
      </w:r>
    </w:p>
    <w:p>
      <w:pPr>
        <w:rPr>
          <w:rFonts w:hint="eastAsia"/>
          <w:lang w:val="en-US" w:eastAsia="zh-CN"/>
        </w:rPr>
      </w:pPr>
      <w:r>
        <w:rPr>
          <w:rFonts w:hint="eastAsia"/>
          <w:lang w:val="en-US" w:eastAsia="zh-CN"/>
        </w:rPr>
        <w:t>Connecting the data leaves the data in the date base oe source files this is the best when we want to Leverage the higher performance database capacity or get up to second changes data visualization in tableau. Extract the data into tableau highe performance in memory high engine This can help connect to slow database or take qury load of critical system. We can choose only import some of data and bring some specific elements. To access those element click edit</w:t>
      </w:r>
    </w:p>
    <w:p>
      <w:pPr>
        <w:rPr>
          <w:rFonts w:hint="eastAsia"/>
          <w:lang w:val="en-US" w:eastAsia="zh-CN"/>
        </w:rPr>
      </w:pPr>
    </w:p>
    <w:p>
      <w:pPr>
        <w:rPr>
          <w:rFonts w:hint="eastAsia"/>
          <w:lang w:val="en-US" w:eastAsia="zh-CN"/>
        </w:rPr>
      </w:pPr>
    </w:p>
    <w:p>
      <w:pPr>
        <w:rPr>
          <w:rFonts w:hint="default"/>
          <w:b/>
          <w:bCs/>
        </w:rPr>
      </w:pPr>
      <w:r>
        <w:rPr>
          <w:rFonts w:hint="eastAsia"/>
          <w:b/>
          <w:bCs/>
          <w:lang w:val="en-US" w:eastAsia="zh-CN"/>
        </w:rPr>
        <w:t>6</w:t>
      </w:r>
      <w:r>
        <w:rPr>
          <w:rFonts w:hint="default"/>
          <w:b/>
          <w:bCs/>
        </w:rPr>
        <w:t>What is a potential downside of a live data connection?</w:t>
      </w:r>
    </w:p>
    <w:p>
      <w:pPr>
        <w:rPr>
          <w:rFonts w:hint="eastAsia"/>
          <w:lang w:val="en-US" w:eastAsia="zh-CN"/>
        </w:rPr>
      </w:pPr>
      <w:r>
        <w:rPr>
          <w:rFonts w:hint="eastAsia"/>
          <w:lang w:val="en-US" w:eastAsia="zh-CN"/>
        </w:rPr>
        <w:t>Sometimes connecting to data, Resulting slow experience depending on database.</w:t>
      </w:r>
    </w:p>
    <w:p>
      <w:pPr>
        <w:rPr>
          <w:rFonts w:hint="default"/>
          <w:lang w:val="en-US"/>
        </w:rPr>
      </w:pPr>
      <w:r>
        <w:rPr>
          <w:rFonts w:hint="eastAsia"/>
          <w:lang w:val="en-US" w:eastAsia="zh-CN"/>
        </w:rPr>
        <w:t xml:space="preserve"> </w:t>
      </w:r>
    </w:p>
    <w:p>
      <w:pPr>
        <w:rPr>
          <w:rFonts w:hint="default"/>
          <w:b/>
          <w:bCs/>
        </w:rPr>
      </w:pPr>
      <w:r>
        <w:rPr>
          <w:rFonts w:hint="eastAsia"/>
          <w:b/>
          <w:bCs/>
          <w:lang w:val="en-US" w:eastAsia="zh-CN"/>
        </w:rPr>
        <w:t>7</w:t>
      </w:r>
      <w:r>
        <w:rPr>
          <w:rFonts w:hint="default"/>
          <w:b/>
          <w:bCs/>
        </w:rPr>
        <w:t>How does connecting via an extract help reduce response time?</w:t>
      </w:r>
    </w:p>
    <w:p>
      <w:pPr>
        <w:rPr>
          <w:b/>
          <w:bCs/>
        </w:rPr>
      </w:pPr>
      <w:r>
        <w:rPr>
          <w:rFonts w:hint="eastAsia"/>
          <w:b/>
          <w:bCs/>
          <w:lang w:val="en-US" w:eastAsia="zh-CN"/>
        </w:rPr>
        <w:t>8</w:t>
      </w:r>
      <w:r>
        <w:rPr>
          <w:rFonts w:hint="default"/>
          <w:b/>
          <w:bCs/>
        </w:rPr>
        <w:t>What is the word for connecting two tables on a common field?</w:t>
      </w:r>
    </w:p>
    <w:p>
      <w:pPr>
        <w:rPr>
          <w:rFonts w:hint="default"/>
          <w:b/>
          <w:bCs/>
        </w:rPr>
      </w:pPr>
      <w:r>
        <w:rPr>
          <w:rFonts w:hint="eastAsia"/>
          <w:b/>
          <w:bCs/>
          <w:lang w:val="en-US" w:eastAsia="zh-CN"/>
        </w:rPr>
        <w:t>9</w:t>
      </w:r>
      <w:r>
        <w:rPr>
          <w:rFonts w:hint="default"/>
          <w:b/>
          <w:bCs/>
        </w:rPr>
        <w:t>Personal Reflection Questions:</w:t>
      </w:r>
    </w:p>
    <w:p>
      <w:pPr>
        <w:rPr/>
      </w:pPr>
      <w:r>
        <w:rPr>
          <w:rFonts w:hint="default"/>
        </w:rPr>
        <w:t>Discuss your impression of working with data sources in Tableau.</w:t>
      </w:r>
    </w:p>
    <w:p>
      <w:pPr>
        <w:rPr>
          <w:b/>
          <w:bCs/>
        </w:rPr>
      </w:pPr>
      <w:r>
        <w:rPr>
          <w:rFonts w:hint="default"/>
          <w:b/>
          <w:bCs/>
        </w:rPr>
        <w:t>Do you think working with an Excel spread</w:t>
      </w:r>
      <w:bookmarkStart w:id="0" w:name="_GoBack"/>
      <w:bookmarkEnd w:id="0"/>
      <w:r>
        <w:rPr>
          <w:rFonts w:hint="default"/>
          <w:b/>
          <w:bCs/>
        </w:rPr>
        <w:t>sheet source is more or less challenging than working with the other available data sources? Why?</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A6E6E"/>
    <w:rsid w:val="7EEA6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2019-02-17T15:57:00Z</dcterms:created>
  <dc:creator>frank</dc:creator>
  <cp:lastModifiedBy>frank</cp:lastModifiedBy>
  <dcterms:modified xsi:type="dcterms:W3CDTF">2019-02-18T03:28:20Z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