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E21" w:rsidRDefault="000155A4">
      <w:r>
        <w:t>Chapter 6</w:t>
      </w:r>
    </w:p>
    <w:p w:rsidR="000155A4" w:rsidRPr="003F5436" w:rsidRDefault="000155A4" w:rsidP="000155A4">
      <w:pPr>
        <w:widowControl w:val="0"/>
        <w:tabs>
          <w:tab w:val="left" w:pos="540"/>
        </w:tabs>
        <w:spacing w:after="120"/>
        <w:ind w:left="1080" w:hanging="1080"/>
        <w:rPr>
          <w:rFonts w:ascii="Times New Roman" w:hAnsi="Times New Roman"/>
        </w:rPr>
      </w:pPr>
      <w:r w:rsidRPr="003F5436">
        <w:rPr>
          <w:rFonts w:ascii="Times New Roman" w:hAnsi="Times New Roman"/>
        </w:rPr>
        <w:t>4.</w:t>
      </w:r>
      <w:r w:rsidRPr="003F5436">
        <w:rPr>
          <w:rFonts w:ascii="Times New Roman" w:hAnsi="Times New Roman"/>
        </w:rPr>
        <w:tab/>
      </w:r>
      <w:proofErr w:type="gramStart"/>
      <w:r w:rsidRPr="003F5436">
        <w:rPr>
          <w:rFonts w:ascii="Times New Roman" w:hAnsi="Times New Roman"/>
        </w:rPr>
        <w:t>a</w:t>
      </w:r>
      <w:proofErr w:type="gramEnd"/>
      <w:r w:rsidRPr="003F5436">
        <w:rPr>
          <w:rFonts w:ascii="Times New Roman" w:hAnsi="Times New Roman"/>
        </w:rPr>
        <w:t>.</w:t>
      </w:r>
      <w:r w:rsidRPr="003F5436">
        <w:rPr>
          <w:rFonts w:ascii="Times New Roman" w:hAnsi="Times New Roman"/>
        </w:rPr>
        <w:tab/>
        <w:t>The expected cash flow is: $135,000</w:t>
      </w:r>
      <w:r>
        <w:rPr>
          <w:rFonts w:ascii="Times New Roman" w:hAnsi="Times New Roman"/>
        </w:rPr>
        <w:t>.</w:t>
      </w:r>
    </w:p>
    <w:p w:rsidR="000155A4" w:rsidRPr="003F5436" w:rsidRDefault="000155A4" w:rsidP="00FE759A">
      <w:pPr>
        <w:widowControl w:val="0"/>
        <w:spacing w:after="120"/>
        <w:ind w:left="1080"/>
        <w:rPr>
          <w:rFonts w:ascii="Times New Roman" w:hAnsi="Times New Roman"/>
        </w:rPr>
      </w:pPr>
      <w:proofErr w:type="gramStart"/>
      <w:r w:rsidRPr="003F5436">
        <w:rPr>
          <w:rFonts w:ascii="Times New Roman" w:hAnsi="Times New Roman"/>
        </w:rPr>
        <w:t>pre</w:t>
      </w:r>
      <w:r w:rsidR="00FE759A">
        <w:rPr>
          <w:rFonts w:ascii="Times New Roman" w:hAnsi="Times New Roman"/>
        </w:rPr>
        <w:t>sent</w:t>
      </w:r>
      <w:proofErr w:type="gramEnd"/>
      <w:r w:rsidR="00FE759A">
        <w:rPr>
          <w:rFonts w:ascii="Times New Roman" w:hAnsi="Times New Roman"/>
        </w:rPr>
        <w:t xml:space="preserve"> value of the portfolio is: </w:t>
      </w:r>
      <w:r w:rsidRPr="003F5436">
        <w:rPr>
          <w:rFonts w:ascii="Times New Roman" w:hAnsi="Times New Roman"/>
        </w:rPr>
        <w:t>$118,421</w:t>
      </w:r>
    </w:p>
    <w:p w:rsidR="000155A4" w:rsidRPr="003F5436" w:rsidRDefault="000155A4" w:rsidP="000155A4">
      <w:pPr>
        <w:widowControl w:val="0"/>
        <w:rPr>
          <w:rFonts w:ascii="Times New Roman" w:hAnsi="Times New Roman"/>
        </w:rPr>
      </w:pPr>
    </w:p>
    <w:p w:rsidR="000155A4" w:rsidRPr="003F5436" w:rsidRDefault="000155A4" w:rsidP="00FE759A">
      <w:pPr>
        <w:pStyle w:val="BodyTextIndent2"/>
        <w:tabs>
          <w:tab w:val="clear" w:pos="540"/>
        </w:tabs>
        <w:spacing w:after="120"/>
        <w:ind w:hanging="540"/>
        <w:rPr>
          <w:rFonts w:ascii="Times New Roman" w:hAnsi="Times New Roman"/>
        </w:rPr>
      </w:pPr>
      <w:proofErr w:type="gramStart"/>
      <w:r w:rsidRPr="003F5436">
        <w:rPr>
          <w:rFonts w:ascii="Times New Roman" w:hAnsi="Times New Roman"/>
        </w:rPr>
        <w:t>b</w:t>
      </w:r>
      <w:proofErr w:type="gramEnd"/>
      <w:r w:rsidRPr="003F5436">
        <w:rPr>
          <w:rFonts w:ascii="Times New Roman" w:hAnsi="Times New Roman"/>
        </w:rPr>
        <w:t>.</w:t>
      </w:r>
      <w:r w:rsidRPr="003F5436">
        <w:rPr>
          <w:rFonts w:ascii="Times New Roman" w:hAnsi="Times New Roman"/>
        </w:rPr>
        <w:tab/>
      </w:r>
    </w:p>
    <w:p w:rsidR="000155A4" w:rsidRPr="003F5436" w:rsidRDefault="000155A4" w:rsidP="000155A4">
      <w:pPr>
        <w:widowControl w:val="0"/>
        <w:ind w:left="1080"/>
        <w:rPr>
          <w:rFonts w:ascii="Times New Roman" w:hAnsi="Times New Roman"/>
        </w:rPr>
      </w:pPr>
      <w:r w:rsidRPr="003F5436">
        <w:rPr>
          <w:rFonts w:ascii="Times New Roman" w:hAnsi="Times New Roman"/>
        </w:rPr>
        <w:t xml:space="preserve">Therefore, </w:t>
      </w:r>
      <w:r w:rsidRPr="000669F3">
        <w:rPr>
          <w:rFonts w:ascii="Times New Roman" w:hAnsi="Times New Roman"/>
          <w:i/>
        </w:rPr>
        <w:t>E</w:t>
      </w:r>
      <w:r w:rsidRPr="003F5436">
        <w:rPr>
          <w:rFonts w:ascii="Times New Roman" w:hAnsi="Times New Roman"/>
        </w:rPr>
        <w:t>(</w:t>
      </w:r>
      <w:r w:rsidRPr="000669F3">
        <w:rPr>
          <w:rFonts w:ascii="Times New Roman" w:hAnsi="Times New Roman"/>
          <w:i/>
        </w:rPr>
        <w:t>r</w:t>
      </w:r>
      <w:r w:rsidRPr="003F5436">
        <w:rPr>
          <w:rFonts w:ascii="Times New Roman" w:hAnsi="Times New Roman"/>
        </w:rPr>
        <w:t>) =</w:t>
      </w:r>
      <w:r w:rsidRPr="003F5436">
        <w:rPr>
          <w:rFonts w:ascii="Times New Roman" w:hAnsi="Times New Roman"/>
          <w:i/>
        </w:rPr>
        <w:t xml:space="preserve"> </w:t>
      </w:r>
      <w:r w:rsidRPr="003F5436">
        <w:rPr>
          <w:rFonts w:ascii="Times New Roman" w:hAnsi="Times New Roman"/>
        </w:rPr>
        <w:t>14%</w:t>
      </w:r>
      <w:r>
        <w:rPr>
          <w:rFonts w:ascii="Times New Roman" w:hAnsi="Times New Roman"/>
        </w:rPr>
        <w:t xml:space="preserve">. </w:t>
      </w:r>
    </w:p>
    <w:p w:rsidR="000155A4" w:rsidRPr="003F5436" w:rsidRDefault="000155A4" w:rsidP="000155A4">
      <w:pPr>
        <w:widowControl w:val="0"/>
        <w:tabs>
          <w:tab w:val="left" w:pos="14976"/>
        </w:tabs>
        <w:rPr>
          <w:rFonts w:ascii="Times New Roman" w:hAnsi="Times New Roman"/>
        </w:rPr>
      </w:pPr>
    </w:p>
    <w:p w:rsidR="000155A4" w:rsidRPr="003F5436" w:rsidRDefault="000155A4" w:rsidP="00FE759A">
      <w:pPr>
        <w:pStyle w:val="BodyTextIndent2"/>
        <w:tabs>
          <w:tab w:val="clear" w:pos="540"/>
        </w:tabs>
        <w:spacing w:after="120"/>
        <w:ind w:hanging="540"/>
        <w:rPr>
          <w:rFonts w:ascii="Times New Roman" w:hAnsi="Times New Roman"/>
        </w:rPr>
      </w:pPr>
      <w:proofErr w:type="gramStart"/>
      <w:r w:rsidRPr="003F5436">
        <w:rPr>
          <w:rFonts w:ascii="Times New Roman" w:hAnsi="Times New Roman"/>
        </w:rPr>
        <w:t>c</w:t>
      </w:r>
      <w:proofErr w:type="gramEnd"/>
      <w:r w:rsidRPr="003F5436">
        <w:rPr>
          <w:rFonts w:ascii="Times New Roman" w:hAnsi="Times New Roman"/>
        </w:rPr>
        <w:t>.</w:t>
      </w:r>
      <w:r w:rsidRPr="003F5436">
        <w:rPr>
          <w:rFonts w:ascii="Times New Roman" w:hAnsi="Times New Roman"/>
        </w:rPr>
        <w:tab/>
      </w:r>
      <w:r w:rsidR="00FE759A">
        <w:rPr>
          <w:rFonts w:ascii="Times New Roman" w:hAnsi="Times New Roman"/>
        </w:rPr>
        <w:t xml:space="preserve">the required return is: </w:t>
      </w:r>
      <w:r w:rsidRPr="003F5436">
        <w:rPr>
          <w:rFonts w:ascii="Times New Roman" w:hAnsi="Times New Roman"/>
        </w:rPr>
        <w:t>18%</w:t>
      </w:r>
    </w:p>
    <w:p w:rsidR="000155A4" w:rsidRPr="003F5436" w:rsidRDefault="000155A4" w:rsidP="00FE759A">
      <w:pPr>
        <w:pStyle w:val="BodyTextIndent2"/>
        <w:tabs>
          <w:tab w:val="clear" w:pos="540"/>
          <w:tab w:val="clear" w:pos="14976"/>
        </w:tabs>
        <w:spacing w:after="120"/>
        <w:ind w:firstLine="0"/>
        <w:rPr>
          <w:rFonts w:ascii="Times New Roman" w:hAnsi="Times New Roman"/>
        </w:rPr>
      </w:pPr>
      <w:r w:rsidRPr="003F5436">
        <w:rPr>
          <w:rFonts w:ascii="Times New Roman" w:hAnsi="Times New Roman"/>
        </w:rPr>
        <w:t>The present</w:t>
      </w:r>
      <w:r w:rsidR="00FE759A">
        <w:rPr>
          <w:rFonts w:ascii="Times New Roman" w:hAnsi="Times New Roman"/>
        </w:rPr>
        <w:t xml:space="preserve"> value of the portfolio is now: </w:t>
      </w:r>
      <w:r w:rsidRPr="003F5436">
        <w:rPr>
          <w:rFonts w:ascii="Times New Roman" w:hAnsi="Times New Roman"/>
        </w:rPr>
        <w:t>$114,407</w:t>
      </w:r>
    </w:p>
    <w:p w:rsidR="000155A4" w:rsidRDefault="000155A4" w:rsidP="000155A4">
      <w:pPr>
        <w:pStyle w:val="BodyTextIndent2"/>
        <w:tabs>
          <w:tab w:val="clear" w:pos="540"/>
        </w:tabs>
        <w:ind w:right="360" w:hanging="540"/>
        <w:rPr>
          <w:rFonts w:ascii="Times New Roman" w:hAnsi="Times New Roman"/>
        </w:rPr>
      </w:pPr>
    </w:p>
    <w:p w:rsidR="000155A4" w:rsidRDefault="000155A4" w:rsidP="000155A4">
      <w:pPr>
        <w:pStyle w:val="BodyTextIndent2"/>
        <w:tabs>
          <w:tab w:val="clear" w:pos="540"/>
        </w:tabs>
        <w:ind w:right="360" w:hanging="540"/>
        <w:rPr>
          <w:rFonts w:ascii="Times New Roman" w:hAnsi="Times New Roman"/>
        </w:rPr>
      </w:pPr>
    </w:p>
    <w:p w:rsidR="000155A4" w:rsidRPr="003F5436" w:rsidRDefault="00FE759A" w:rsidP="00FE759A">
      <w:pPr>
        <w:widowControl w:val="0"/>
        <w:tabs>
          <w:tab w:val="left" w:pos="14976"/>
        </w:tabs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5.   </w:t>
      </w:r>
      <w:r w:rsidR="000155A4" w:rsidRPr="000669F3">
        <w:rPr>
          <w:rFonts w:ascii="Times New Roman" w:hAnsi="Times New Roman"/>
          <w:i/>
        </w:rPr>
        <w:t>A</w:t>
      </w:r>
      <w:r w:rsidR="000155A4" w:rsidRPr="003F5436">
        <w:rPr>
          <w:rFonts w:ascii="Times New Roman" w:hAnsi="Times New Roman"/>
        </w:rPr>
        <w:t xml:space="preserve"> must be less than 3.09 for the risky portfolio to be preferred to bills.</w:t>
      </w:r>
    </w:p>
    <w:p w:rsidR="000155A4" w:rsidRPr="003F5436" w:rsidRDefault="000155A4" w:rsidP="000155A4">
      <w:pPr>
        <w:widowControl w:val="0"/>
        <w:rPr>
          <w:rFonts w:ascii="Times New Roman" w:hAnsi="Times New Roman"/>
        </w:rPr>
      </w:pPr>
    </w:p>
    <w:p w:rsidR="000155A4" w:rsidRPr="003F5436" w:rsidRDefault="000155A4" w:rsidP="000155A4">
      <w:pPr>
        <w:widowControl w:val="0"/>
        <w:spacing w:after="120"/>
        <w:ind w:left="540" w:hanging="540"/>
        <w:rPr>
          <w:rFonts w:ascii="Times New Roman" w:hAnsi="Times New Roman"/>
        </w:rPr>
      </w:pPr>
      <w:r w:rsidRPr="003F5436">
        <w:rPr>
          <w:rFonts w:ascii="Times New Roman" w:hAnsi="Times New Roman"/>
        </w:rPr>
        <w:t>13.</w:t>
      </w:r>
      <w:r w:rsidRPr="003F5436">
        <w:rPr>
          <w:rFonts w:ascii="Times New Roman" w:hAnsi="Times New Roman"/>
        </w:rPr>
        <w:tab/>
        <w:t xml:space="preserve">Expected return = (0.7 </w:t>
      </w:r>
      <w:r>
        <w:rPr>
          <w:rFonts w:ascii="Times New Roman" w:hAnsi="Times New Roman"/>
          <w:sz w:val="20"/>
        </w:rPr>
        <w:t>×</w:t>
      </w:r>
      <w:r w:rsidRPr="003F5436">
        <w:rPr>
          <w:rFonts w:ascii="Times New Roman" w:hAnsi="Times New Roman"/>
        </w:rPr>
        <w:t xml:space="preserve"> 18%) + (0.3 </w:t>
      </w:r>
      <w:r>
        <w:rPr>
          <w:rFonts w:ascii="Times New Roman" w:hAnsi="Times New Roman"/>
          <w:sz w:val="20"/>
        </w:rPr>
        <w:t>×</w:t>
      </w:r>
      <w:r w:rsidRPr="003F5436">
        <w:rPr>
          <w:rFonts w:ascii="Times New Roman" w:hAnsi="Times New Roman"/>
        </w:rPr>
        <w:t xml:space="preserve"> 8%) = 15%</w:t>
      </w:r>
    </w:p>
    <w:p w:rsidR="000155A4" w:rsidRPr="003F5436" w:rsidRDefault="000155A4" w:rsidP="000155A4">
      <w:pPr>
        <w:widowControl w:val="0"/>
        <w:ind w:left="540"/>
        <w:rPr>
          <w:rFonts w:ascii="Times New Roman" w:hAnsi="Times New Roman"/>
        </w:rPr>
      </w:pPr>
      <w:r w:rsidRPr="003F5436">
        <w:rPr>
          <w:rFonts w:ascii="Times New Roman" w:hAnsi="Times New Roman"/>
        </w:rPr>
        <w:t xml:space="preserve">Standard deviation = 0.7 </w:t>
      </w:r>
      <w:r>
        <w:rPr>
          <w:rFonts w:ascii="Times New Roman" w:hAnsi="Times New Roman"/>
          <w:sz w:val="20"/>
        </w:rPr>
        <w:t>×</w:t>
      </w:r>
      <w:r w:rsidRPr="003F5436">
        <w:rPr>
          <w:rFonts w:ascii="Times New Roman" w:hAnsi="Times New Roman"/>
        </w:rPr>
        <w:t xml:space="preserve"> 28% = 19.6%</w:t>
      </w:r>
    </w:p>
    <w:p w:rsidR="000155A4" w:rsidRDefault="000155A4" w:rsidP="000155A4">
      <w:pPr>
        <w:widowControl w:val="0"/>
        <w:rPr>
          <w:rFonts w:ascii="Times New Roman" w:hAnsi="Times New Roman"/>
        </w:rPr>
      </w:pPr>
    </w:p>
    <w:p w:rsidR="000155A4" w:rsidRPr="003F5436" w:rsidRDefault="000155A4" w:rsidP="000155A4">
      <w:pPr>
        <w:widowControl w:val="0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BE" w:firstRow="1" w:lastRow="0" w:firstColumn="1" w:lastColumn="0" w:noHBand="0" w:noVBand="0"/>
      </w:tblPr>
      <w:tblGrid>
        <w:gridCol w:w="540"/>
        <w:gridCol w:w="2430"/>
        <w:gridCol w:w="1350"/>
        <w:gridCol w:w="1980"/>
      </w:tblGrid>
      <w:tr w:rsidR="000155A4" w:rsidRPr="003F5436" w:rsidTr="004360AA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155A4" w:rsidRPr="003F5436" w:rsidRDefault="000155A4" w:rsidP="004360AA">
            <w:pPr>
              <w:widowControl w:val="0"/>
              <w:ind w:left="-108"/>
              <w:rPr>
                <w:rFonts w:ascii="Times New Roman" w:hAnsi="Times New Roman"/>
              </w:rPr>
            </w:pPr>
            <w:r w:rsidRPr="003F5436">
              <w:rPr>
                <w:rFonts w:ascii="Times New Roman" w:hAnsi="Times New Roman"/>
              </w:rPr>
              <w:t>14.</w:t>
            </w:r>
          </w:p>
        </w:tc>
        <w:tc>
          <w:tcPr>
            <w:tcW w:w="2430" w:type="dxa"/>
          </w:tcPr>
          <w:p w:rsidR="000155A4" w:rsidRPr="003F5436" w:rsidRDefault="000155A4" w:rsidP="004360AA">
            <w:pPr>
              <w:widowControl w:val="0"/>
              <w:ind w:left="-108"/>
              <w:rPr>
                <w:rFonts w:ascii="Times New Roman" w:hAnsi="Times New Roman"/>
              </w:rPr>
            </w:pPr>
            <w:r w:rsidRPr="003F5436">
              <w:rPr>
                <w:rFonts w:ascii="Times New Roman" w:hAnsi="Times New Roman"/>
              </w:rPr>
              <w:t>Investment proportions:</w:t>
            </w:r>
          </w:p>
        </w:tc>
        <w:tc>
          <w:tcPr>
            <w:tcW w:w="1350" w:type="dxa"/>
          </w:tcPr>
          <w:p w:rsidR="000155A4" w:rsidRPr="003F5436" w:rsidRDefault="000155A4" w:rsidP="004360AA">
            <w:pPr>
              <w:widowControl w:val="0"/>
              <w:ind w:left="-108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0155A4" w:rsidRPr="003F5436" w:rsidRDefault="000155A4" w:rsidP="004360AA">
            <w:pPr>
              <w:widowControl w:val="0"/>
              <w:ind w:left="-108"/>
              <w:rPr>
                <w:rFonts w:ascii="Times New Roman" w:hAnsi="Times New Roman"/>
              </w:rPr>
            </w:pPr>
            <w:r w:rsidRPr="003F5436">
              <w:rPr>
                <w:rFonts w:ascii="Times New Roman" w:hAnsi="Times New Roman"/>
              </w:rPr>
              <w:t>30.0% in T-bills</w:t>
            </w:r>
          </w:p>
        </w:tc>
      </w:tr>
      <w:tr w:rsidR="000155A4" w:rsidRPr="003F5436" w:rsidTr="004360AA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155A4" w:rsidRPr="003F5436" w:rsidRDefault="000155A4" w:rsidP="004360A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30" w:type="dxa"/>
            <w:vAlign w:val="bottom"/>
          </w:tcPr>
          <w:p w:rsidR="000155A4" w:rsidRPr="003F5436" w:rsidRDefault="000155A4" w:rsidP="004360A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bottom"/>
          </w:tcPr>
          <w:p w:rsidR="000155A4" w:rsidRPr="003F5436" w:rsidRDefault="000155A4" w:rsidP="004360AA">
            <w:pPr>
              <w:widowControl w:val="0"/>
              <w:ind w:left="-108"/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bottom"/>
          </w:tcPr>
          <w:p w:rsidR="000155A4" w:rsidRPr="003F5436" w:rsidRDefault="000155A4" w:rsidP="004360AA">
            <w:pPr>
              <w:widowControl w:val="0"/>
              <w:ind w:left="-108"/>
              <w:rPr>
                <w:rFonts w:ascii="Times New Roman" w:hAnsi="Times New Roman"/>
              </w:rPr>
            </w:pPr>
            <w:r w:rsidRPr="003F5436">
              <w:rPr>
                <w:rFonts w:ascii="Times New Roman" w:hAnsi="Times New Roman"/>
              </w:rPr>
              <w:t>17.5% in Stock A</w:t>
            </w:r>
          </w:p>
        </w:tc>
      </w:tr>
      <w:tr w:rsidR="000155A4" w:rsidRPr="003F5436" w:rsidTr="004360AA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155A4" w:rsidRPr="003F5436" w:rsidRDefault="000155A4" w:rsidP="004360A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30" w:type="dxa"/>
            <w:vAlign w:val="bottom"/>
          </w:tcPr>
          <w:p w:rsidR="000155A4" w:rsidRPr="003F5436" w:rsidRDefault="000155A4" w:rsidP="004360A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bottom"/>
          </w:tcPr>
          <w:p w:rsidR="000155A4" w:rsidRPr="003F5436" w:rsidRDefault="000155A4" w:rsidP="004360AA">
            <w:pPr>
              <w:widowControl w:val="0"/>
              <w:ind w:left="-108"/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bottom"/>
          </w:tcPr>
          <w:p w:rsidR="000155A4" w:rsidRPr="003F5436" w:rsidRDefault="000155A4" w:rsidP="004360AA">
            <w:pPr>
              <w:widowControl w:val="0"/>
              <w:ind w:left="-108"/>
              <w:rPr>
                <w:rFonts w:ascii="Times New Roman" w:hAnsi="Times New Roman"/>
              </w:rPr>
            </w:pPr>
            <w:r w:rsidRPr="003F5436">
              <w:rPr>
                <w:rFonts w:ascii="Times New Roman" w:hAnsi="Times New Roman"/>
              </w:rPr>
              <w:t>22.4% in Stock B</w:t>
            </w:r>
          </w:p>
        </w:tc>
      </w:tr>
      <w:tr w:rsidR="000155A4" w:rsidRPr="003F5436" w:rsidTr="004360AA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155A4" w:rsidRPr="003F5436" w:rsidRDefault="000155A4" w:rsidP="004360A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30" w:type="dxa"/>
            <w:vAlign w:val="bottom"/>
          </w:tcPr>
          <w:p w:rsidR="000155A4" w:rsidRPr="003F5436" w:rsidRDefault="000155A4" w:rsidP="004360A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bottom"/>
          </w:tcPr>
          <w:p w:rsidR="000155A4" w:rsidRPr="003F5436" w:rsidRDefault="000155A4" w:rsidP="004360AA">
            <w:pPr>
              <w:widowControl w:val="0"/>
              <w:ind w:left="-108"/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bottom"/>
          </w:tcPr>
          <w:p w:rsidR="000155A4" w:rsidRPr="003F5436" w:rsidRDefault="000155A4" w:rsidP="004360AA">
            <w:pPr>
              <w:widowControl w:val="0"/>
              <w:ind w:left="-108"/>
              <w:rPr>
                <w:rFonts w:ascii="Times New Roman" w:hAnsi="Times New Roman"/>
              </w:rPr>
            </w:pPr>
            <w:r w:rsidRPr="003F5436">
              <w:rPr>
                <w:rFonts w:ascii="Times New Roman" w:hAnsi="Times New Roman"/>
              </w:rPr>
              <w:t>30.1% in Stock C</w:t>
            </w:r>
          </w:p>
        </w:tc>
      </w:tr>
    </w:tbl>
    <w:p w:rsidR="000155A4" w:rsidRPr="003F5436" w:rsidRDefault="000155A4" w:rsidP="000155A4">
      <w:pPr>
        <w:widowControl w:val="0"/>
        <w:rPr>
          <w:rFonts w:ascii="Times New Roman" w:hAnsi="Times New Roman"/>
        </w:rPr>
      </w:pPr>
    </w:p>
    <w:p w:rsidR="000155A4" w:rsidRPr="003F5436" w:rsidRDefault="000155A4" w:rsidP="000155A4">
      <w:pPr>
        <w:widowControl w:val="0"/>
        <w:spacing w:after="120"/>
        <w:ind w:left="547" w:hanging="547"/>
        <w:rPr>
          <w:rFonts w:ascii="Times New Roman" w:hAnsi="Times New Roman"/>
        </w:rPr>
      </w:pPr>
      <w:r w:rsidRPr="003F5436">
        <w:rPr>
          <w:rFonts w:ascii="Times New Roman" w:hAnsi="Times New Roman"/>
        </w:rPr>
        <w:t>15.</w:t>
      </w:r>
      <w:r w:rsidRPr="003F5436">
        <w:rPr>
          <w:rFonts w:ascii="Times New Roman" w:hAnsi="Times New Roman"/>
        </w:rPr>
        <w:tab/>
        <w:t xml:space="preserve">Your reward-to-volatility </w:t>
      </w:r>
      <w:r>
        <w:rPr>
          <w:rFonts w:ascii="Times New Roman" w:hAnsi="Times New Roman"/>
        </w:rPr>
        <w:t xml:space="preserve">(Sharpe) </w:t>
      </w:r>
      <w:r w:rsidRPr="003F5436">
        <w:rPr>
          <w:rFonts w:ascii="Times New Roman" w:hAnsi="Times New Roman"/>
        </w:rPr>
        <w:t>ratio:</w:t>
      </w:r>
      <w:r w:rsidR="00FE759A">
        <w:rPr>
          <w:rFonts w:ascii="Times New Roman" w:hAnsi="Times New Roman"/>
        </w:rPr>
        <w:t xml:space="preserve"> 0.3571</w:t>
      </w:r>
    </w:p>
    <w:p w:rsidR="000155A4" w:rsidRPr="003F5436" w:rsidRDefault="000155A4" w:rsidP="000155A4">
      <w:pPr>
        <w:widowControl w:val="0"/>
        <w:ind w:left="540"/>
        <w:rPr>
          <w:rFonts w:ascii="Times New Roman" w:hAnsi="Times New Roman"/>
        </w:rPr>
      </w:pPr>
      <w:r w:rsidRPr="003F5436">
        <w:rPr>
          <w:rFonts w:ascii="Times New Roman" w:hAnsi="Times New Roman"/>
        </w:rPr>
        <w:t xml:space="preserve">Client's reward-to-volatility </w:t>
      </w:r>
      <w:r>
        <w:rPr>
          <w:rFonts w:ascii="Times New Roman" w:hAnsi="Times New Roman"/>
        </w:rPr>
        <w:t xml:space="preserve">(Sharpe) </w:t>
      </w:r>
      <w:r w:rsidRPr="003F5436">
        <w:rPr>
          <w:rFonts w:ascii="Times New Roman" w:hAnsi="Times New Roman"/>
        </w:rPr>
        <w:t xml:space="preserve">ratio: </w:t>
      </w:r>
      <w:r w:rsidR="00FE759A">
        <w:rPr>
          <w:rFonts w:ascii="Times New Roman" w:hAnsi="Times New Roman"/>
        </w:rPr>
        <w:t>0.3571</w:t>
      </w:r>
    </w:p>
    <w:p w:rsidR="000155A4" w:rsidRPr="003F5436" w:rsidRDefault="000155A4" w:rsidP="000155A4">
      <w:pPr>
        <w:widowControl w:val="0"/>
        <w:spacing w:line="360" w:lineRule="auto"/>
        <w:rPr>
          <w:rFonts w:ascii="Times New Roman" w:hAnsi="Times New Roman"/>
        </w:rPr>
      </w:pPr>
    </w:p>
    <w:p w:rsidR="000155A4" w:rsidRPr="003F5436" w:rsidRDefault="000155A4" w:rsidP="000155A4">
      <w:pPr>
        <w:widowControl w:val="0"/>
        <w:rPr>
          <w:rFonts w:ascii="Times New Roman" w:hAnsi="Times New Roman"/>
        </w:rPr>
      </w:pPr>
      <w:r w:rsidRPr="003F5436">
        <w:rPr>
          <w:rFonts w:ascii="Times New Roman" w:hAnsi="Times New Roman"/>
        </w:rPr>
        <w:t>16.</w:t>
      </w:r>
    </w:p>
    <w:p w:rsidR="000155A4" w:rsidRPr="003F5436" w:rsidRDefault="000155A4" w:rsidP="000155A4">
      <w:pPr>
        <w:widowControl w:val="0"/>
        <w:rPr>
          <w:rFonts w:ascii="Times New Roman" w:hAnsi="Times New Roman"/>
        </w:rPr>
      </w:pPr>
      <w:r w:rsidRPr="003F5436">
        <w:rPr>
          <w:rFonts w:ascii="Times New Roman" w:hAnsi="Times New Roman"/>
        </w:rPr>
        <w:lastRenderedPageBreak/>
        <w:tab/>
      </w:r>
      <w:bookmarkStart w:id="0" w:name="_MON_1052227381"/>
      <w:bookmarkStart w:id="1" w:name="_MON_1052227409"/>
      <w:bookmarkStart w:id="2" w:name="_MON_1052229181"/>
      <w:bookmarkStart w:id="3" w:name="_MON_1119879400"/>
      <w:bookmarkStart w:id="4" w:name="_MON_1335504838"/>
      <w:bookmarkStart w:id="5" w:name="_MON_1335504859"/>
      <w:bookmarkStart w:id="6" w:name="_MON_1335504863"/>
      <w:bookmarkStart w:id="7" w:name="_MON_1432108153"/>
      <w:bookmarkStart w:id="8" w:name="_MON_1432108179"/>
      <w:bookmarkStart w:id="9" w:name="_MON_1432108198"/>
      <w:bookmarkStart w:id="10" w:name="_MON_1432108215"/>
      <w:bookmarkStart w:id="11" w:name="_MON_143210823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3F5436">
        <w:rPr>
          <w:rFonts w:ascii="Times New Roman" w:hAnsi="Times New Roman"/>
        </w:rPr>
        <w:object w:dxaOrig="6961" w:dyaOrig="47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8pt;height:228.6pt" o:ole="" fillcolor="window">
            <v:imagedata r:id="rId5" o:title="" croptop="7912f" cropleft="1356f" cropright="12202f"/>
          </v:shape>
          <o:OLEObject Type="Embed" ProgID="Word.Picture.8" ShapeID="_x0000_i1025" DrawAspect="Content" ObjectID="_1579352947" r:id="rId6"/>
        </w:object>
      </w:r>
      <w:r w:rsidRPr="003F5436">
        <w:rPr>
          <w:rFonts w:ascii="Times New Roman" w:hAnsi="Times New Roman"/>
        </w:rPr>
        <w:br/>
      </w:r>
    </w:p>
    <w:p w:rsidR="000155A4" w:rsidRPr="003F5436" w:rsidRDefault="000155A4" w:rsidP="000155A4">
      <w:pPr>
        <w:widowControl w:val="0"/>
        <w:rPr>
          <w:rFonts w:ascii="Times New Roman" w:hAnsi="Times New Roman"/>
        </w:rPr>
      </w:pPr>
    </w:p>
    <w:p w:rsidR="000155A4" w:rsidRPr="003F5436" w:rsidRDefault="000155A4" w:rsidP="00FE759A">
      <w:pPr>
        <w:widowControl w:val="0"/>
        <w:tabs>
          <w:tab w:val="left" w:pos="540"/>
        </w:tabs>
        <w:spacing w:after="120"/>
        <w:ind w:left="1080" w:hanging="1080"/>
        <w:rPr>
          <w:rFonts w:ascii="Times New Roman" w:hAnsi="Times New Roman"/>
        </w:rPr>
      </w:pPr>
      <w:r w:rsidRPr="0077183E">
        <w:rPr>
          <w:rFonts w:ascii="Times New Roman" w:hAnsi="Times New Roman"/>
          <w:lang w:val="fr-FR"/>
        </w:rPr>
        <w:t>17.</w:t>
      </w:r>
      <w:r w:rsidRPr="0077183E">
        <w:rPr>
          <w:rFonts w:ascii="Times New Roman" w:hAnsi="Times New Roman"/>
          <w:lang w:val="fr-FR"/>
        </w:rPr>
        <w:tab/>
        <w:t>a.</w:t>
      </w:r>
      <w:r w:rsidRPr="0077183E">
        <w:rPr>
          <w:rFonts w:ascii="Times New Roman" w:hAnsi="Times New Roman"/>
          <w:lang w:val="fr-FR"/>
        </w:rPr>
        <w:tab/>
      </w:r>
      <w:r w:rsidR="00FE759A">
        <w:rPr>
          <w:rFonts w:ascii="Times New Roman" w:hAnsi="Times New Roman"/>
          <w:lang w:val="fr-FR"/>
        </w:rPr>
        <w:t>I</w:t>
      </w:r>
      <w:proofErr w:type="spellStart"/>
      <w:r w:rsidRPr="003F5436">
        <w:rPr>
          <w:rFonts w:ascii="Times New Roman" w:hAnsi="Times New Roman"/>
        </w:rPr>
        <w:t>n</w:t>
      </w:r>
      <w:proofErr w:type="spellEnd"/>
      <w:r w:rsidRPr="003F5436">
        <w:rPr>
          <w:rFonts w:ascii="Times New Roman" w:hAnsi="Times New Roman"/>
        </w:rPr>
        <w:t xml:space="preserve"> order to have a portfolio with expected rate of return equal to 16%, the client must invest 80% of total funds in the risky portfolio and 20% in T-bills.</w:t>
      </w:r>
    </w:p>
    <w:p w:rsidR="000155A4" w:rsidRDefault="000155A4" w:rsidP="000155A4">
      <w:pPr>
        <w:widowControl w:val="0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155A4" w:rsidRPr="003F5436" w:rsidRDefault="000155A4" w:rsidP="000155A4">
      <w:pPr>
        <w:widowControl w:val="0"/>
        <w:ind w:left="540"/>
        <w:rPr>
          <w:rFonts w:ascii="Times New Roman" w:hAnsi="Times New Roman"/>
        </w:rPr>
      </w:pPr>
      <w:proofErr w:type="gramStart"/>
      <w:r w:rsidRPr="003F5436">
        <w:rPr>
          <w:rFonts w:ascii="Times New Roman" w:hAnsi="Times New Roman"/>
        </w:rPr>
        <w:lastRenderedPageBreak/>
        <w:t>b</w:t>
      </w:r>
      <w:proofErr w:type="gramEnd"/>
      <w:r w:rsidRPr="003F5436">
        <w:rPr>
          <w:rFonts w:ascii="Times New Roman" w:hAnsi="Times New Roman"/>
        </w:rPr>
        <w:t>.</w:t>
      </w:r>
    </w:p>
    <w:tbl>
      <w:tblPr>
        <w:tblW w:w="0" w:type="auto"/>
        <w:tblInd w:w="10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BE" w:firstRow="1" w:lastRow="0" w:firstColumn="1" w:lastColumn="0" w:noHBand="0" w:noVBand="0"/>
      </w:tblPr>
      <w:tblGrid>
        <w:gridCol w:w="2636"/>
        <w:gridCol w:w="1440"/>
        <w:gridCol w:w="2016"/>
      </w:tblGrid>
      <w:tr w:rsidR="000155A4" w:rsidRPr="003F5436" w:rsidTr="004360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6" w:type="dxa"/>
            <w:gridSpan w:val="2"/>
          </w:tcPr>
          <w:p w:rsidR="000155A4" w:rsidRPr="003F5436" w:rsidRDefault="000155A4" w:rsidP="004360AA">
            <w:pPr>
              <w:widowControl w:val="0"/>
              <w:rPr>
                <w:rFonts w:ascii="Times New Roman" w:hAnsi="Times New Roman"/>
              </w:rPr>
            </w:pPr>
            <w:r w:rsidRPr="003F5436">
              <w:rPr>
                <w:rFonts w:ascii="Times New Roman" w:hAnsi="Times New Roman"/>
              </w:rPr>
              <w:t>Client’s investment proportions:</w:t>
            </w:r>
          </w:p>
        </w:tc>
        <w:tc>
          <w:tcPr>
            <w:tcW w:w="2016" w:type="dxa"/>
          </w:tcPr>
          <w:p w:rsidR="000155A4" w:rsidRPr="003F5436" w:rsidRDefault="000155A4" w:rsidP="004360AA">
            <w:pPr>
              <w:widowControl w:val="0"/>
              <w:rPr>
                <w:rFonts w:ascii="Times New Roman" w:hAnsi="Times New Roman"/>
              </w:rPr>
            </w:pPr>
            <w:r w:rsidRPr="003F5436">
              <w:rPr>
                <w:rFonts w:ascii="Times New Roman" w:hAnsi="Times New Roman"/>
              </w:rPr>
              <w:t>20.0% in T-bills</w:t>
            </w:r>
          </w:p>
        </w:tc>
      </w:tr>
      <w:tr w:rsidR="000155A4" w:rsidRPr="003F5436" w:rsidTr="004360AA">
        <w:tblPrEx>
          <w:tblCellMar>
            <w:top w:w="0" w:type="dxa"/>
            <w:bottom w:w="0" w:type="dxa"/>
          </w:tblCellMar>
        </w:tblPrEx>
        <w:tc>
          <w:tcPr>
            <w:tcW w:w="2636" w:type="dxa"/>
            <w:vAlign w:val="bottom"/>
          </w:tcPr>
          <w:p w:rsidR="000155A4" w:rsidRPr="003F5436" w:rsidRDefault="000155A4" w:rsidP="004360A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bottom"/>
          </w:tcPr>
          <w:p w:rsidR="000155A4" w:rsidRPr="003F5436" w:rsidRDefault="000155A4" w:rsidP="004360A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016" w:type="dxa"/>
            <w:vAlign w:val="bottom"/>
          </w:tcPr>
          <w:p w:rsidR="000155A4" w:rsidRPr="003F5436" w:rsidRDefault="000155A4" w:rsidP="004360AA">
            <w:pPr>
              <w:widowControl w:val="0"/>
              <w:rPr>
                <w:rFonts w:ascii="Times New Roman" w:hAnsi="Times New Roman"/>
              </w:rPr>
            </w:pPr>
            <w:r w:rsidRPr="003F5436">
              <w:rPr>
                <w:rFonts w:ascii="Times New Roman" w:hAnsi="Times New Roman"/>
              </w:rPr>
              <w:t>20.0% in Stock A</w:t>
            </w:r>
          </w:p>
        </w:tc>
      </w:tr>
      <w:tr w:rsidR="000155A4" w:rsidRPr="003F5436" w:rsidTr="004360AA">
        <w:tblPrEx>
          <w:tblCellMar>
            <w:top w:w="0" w:type="dxa"/>
            <w:bottom w:w="0" w:type="dxa"/>
          </w:tblCellMar>
        </w:tblPrEx>
        <w:tc>
          <w:tcPr>
            <w:tcW w:w="2636" w:type="dxa"/>
            <w:vAlign w:val="bottom"/>
          </w:tcPr>
          <w:p w:rsidR="000155A4" w:rsidRPr="003F5436" w:rsidRDefault="000155A4" w:rsidP="004360A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bottom"/>
          </w:tcPr>
          <w:p w:rsidR="000155A4" w:rsidRPr="003F5436" w:rsidRDefault="000155A4" w:rsidP="004360A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016" w:type="dxa"/>
            <w:vAlign w:val="bottom"/>
          </w:tcPr>
          <w:p w:rsidR="000155A4" w:rsidRPr="003F5436" w:rsidRDefault="000155A4" w:rsidP="004360AA">
            <w:pPr>
              <w:widowControl w:val="0"/>
              <w:rPr>
                <w:rFonts w:ascii="Times New Roman" w:hAnsi="Times New Roman"/>
              </w:rPr>
            </w:pPr>
            <w:r w:rsidRPr="003F5436">
              <w:rPr>
                <w:rFonts w:ascii="Times New Roman" w:hAnsi="Times New Roman"/>
              </w:rPr>
              <w:t>25.6% in Stock B</w:t>
            </w:r>
          </w:p>
        </w:tc>
      </w:tr>
      <w:tr w:rsidR="000155A4" w:rsidRPr="003F5436" w:rsidTr="004360AA">
        <w:tblPrEx>
          <w:tblCellMar>
            <w:top w:w="0" w:type="dxa"/>
            <w:bottom w:w="0" w:type="dxa"/>
          </w:tblCellMar>
        </w:tblPrEx>
        <w:tc>
          <w:tcPr>
            <w:tcW w:w="2636" w:type="dxa"/>
            <w:vAlign w:val="bottom"/>
          </w:tcPr>
          <w:p w:rsidR="000155A4" w:rsidRPr="003F5436" w:rsidRDefault="000155A4" w:rsidP="004360A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bottom"/>
          </w:tcPr>
          <w:p w:rsidR="000155A4" w:rsidRPr="003F5436" w:rsidRDefault="000155A4" w:rsidP="004360A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016" w:type="dxa"/>
            <w:vAlign w:val="bottom"/>
          </w:tcPr>
          <w:p w:rsidR="000155A4" w:rsidRPr="003F5436" w:rsidRDefault="000155A4" w:rsidP="004360AA">
            <w:pPr>
              <w:widowControl w:val="0"/>
              <w:rPr>
                <w:rFonts w:ascii="Times New Roman" w:hAnsi="Times New Roman"/>
              </w:rPr>
            </w:pPr>
            <w:r w:rsidRPr="003F5436">
              <w:rPr>
                <w:rFonts w:ascii="Times New Roman" w:hAnsi="Times New Roman"/>
              </w:rPr>
              <w:t>34.4% in Stock C</w:t>
            </w:r>
          </w:p>
        </w:tc>
      </w:tr>
    </w:tbl>
    <w:p w:rsidR="000155A4" w:rsidRDefault="000155A4" w:rsidP="000155A4">
      <w:pPr>
        <w:widowControl w:val="0"/>
        <w:spacing w:before="120"/>
        <w:ind w:left="1080" w:hanging="540"/>
        <w:rPr>
          <w:rFonts w:ascii="Times New Roman" w:hAnsi="Times New Roman"/>
        </w:rPr>
      </w:pPr>
    </w:p>
    <w:p w:rsidR="000155A4" w:rsidRPr="003F5436" w:rsidRDefault="000155A4" w:rsidP="000155A4">
      <w:pPr>
        <w:widowControl w:val="0"/>
        <w:spacing w:before="120"/>
        <w:ind w:left="1080" w:hanging="540"/>
        <w:rPr>
          <w:rFonts w:ascii="Times New Roman" w:hAnsi="Times New Roman"/>
        </w:rPr>
      </w:pPr>
      <w:proofErr w:type="gramStart"/>
      <w:r w:rsidRPr="003F5436">
        <w:rPr>
          <w:rFonts w:ascii="Times New Roman" w:hAnsi="Times New Roman"/>
        </w:rPr>
        <w:t>c</w:t>
      </w:r>
      <w:proofErr w:type="gramEnd"/>
      <w:r w:rsidRPr="003F5436">
        <w:rPr>
          <w:rFonts w:ascii="Times New Roman" w:hAnsi="Times New Roman"/>
        </w:rPr>
        <w:t>.</w:t>
      </w:r>
      <w:r w:rsidRPr="003F5436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σ</w:t>
      </w:r>
      <w:r w:rsidRPr="000669F3">
        <w:rPr>
          <w:rFonts w:ascii="Times New Roman" w:hAnsi="Times New Roman"/>
          <w:i/>
          <w:vertAlign w:val="subscript"/>
        </w:rPr>
        <w:t>C</w:t>
      </w:r>
      <w:proofErr w:type="spellEnd"/>
      <w:r w:rsidRPr="003F5436">
        <w:rPr>
          <w:rFonts w:ascii="Times New Roman" w:hAnsi="Times New Roman"/>
        </w:rPr>
        <w:t xml:space="preserve"> = </w:t>
      </w:r>
      <w:bookmarkStart w:id="12" w:name="_GoBack"/>
      <w:bookmarkEnd w:id="12"/>
      <w:r w:rsidRPr="003F5436">
        <w:rPr>
          <w:rFonts w:ascii="Times New Roman" w:hAnsi="Times New Roman"/>
        </w:rPr>
        <w:t>22.4%</w:t>
      </w:r>
    </w:p>
    <w:p w:rsidR="000155A4" w:rsidRPr="003F5436" w:rsidRDefault="000155A4" w:rsidP="000155A4">
      <w:pPr>
        <w:widowControl w:val="0"/>
        <w:spacing w:line="220" w:lineRule="exact"/>
        <w:rPr>
          <w:rFonts w:ascii="Times New Roman" w:hAnsi="Times New Roman"/>
        </w:rPr>
      </w:pPr>
    </w:p>
    <w:p w:rsidR="000155A4" w:rsidRDefault="000155A4"/>
    <w:sectPr w:rsidR="00015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F7525"/>
    <w:multiLevelType w:val="hybridMultilevel"/>
    <w:tmpl w:val="984C153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A4"/>
    <w:rsid w:val="000155A4"/>
    <w:rsid w:val="000D4F1E"/>
    <w:rsid w:val="00757588"/>
    <w:rsid w:val="00D654F3"/>
    <w:rsid w:val="00FE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25881-90C1-4299-B1BC-62714C74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155A4"/>
    <w:pPr>
      <w:widowControl w:val="0"/>
      <w:tabs>
        <w:tab w:val="left" w:pos="540"/>
        <w:tab w:val="left" w:pos="14976"/>
      </w:tabs>
      <w:spacing w:after="0" w:line="240" w:lineRule="auto"/>
      <w:ind w:left="1080" w:hanging="1080"/>
    </w:pPr>
    <w:rPr>
      <w:rFonts w:ascii="Times" w:eastAsia="Times New Roman" w:hAnsi="Times" w:cs="Times New Roman"/>
      <w:sz w:val="24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155A4"/>
    <w:rPr>
      <w:rFonts w:ascii="Times" w:eastAsia="Times New Roman" w:hAnsi="Times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University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Ying</dc:creator>
  <cp:keywords/>
  <dc:description/>
  <cp:lastModifiedBy>Zhang, Ying</cp:lastModifiedBy>
  <cp:revision>3</cp:revision>
  <dcterms:created xsi:type="dcterms:W3CDTF">2018-02-05T21:17:00Z</dcterms:created>
  <dcterms:modified xsi:type="dcterms:W3CDTF">2018-02-05T21:22:00Z</dcterms:modified>
</cp:coreProperties>
</file>